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719" w:rsidRPr="00603719" w:rsidRDefault="00603719" w:rsidP="00603719">
      <w:pPr>
        <w:spacing w:line="360" w:lineRule="auto"/>
        <w:jc w:val="center"/>
        <w:rPr>
          <w:rFonts w:ascii="宋体" w:eastAsia="宋体" w:hAnsi="宋体" w:cs="宋体"/>
          <w:sz w:val="22"/>
        </w:rPr>
      </w:pPr>
      <w:r w:rsidRPr="00603719">
        <w:rPr>
          <w:rFonts w:ascii="宋体" w:eastAsia="宋体" w:hAnsi="宋体" w:cs="宋体" w:hint="eastAsia"/>
          <w:b/>
          <w:sz w:val="28"/>
        </w:rPr>
        <w:t>评审办法和评分标准</w:t>
      </w:r>
    </w:p>
    <w:p w:rsidR="00603719" w:rsidRPr="00603719" w:rsidRDefault="00603719" w:rsidP="00603719">
      <w:pPr>
        <w:spacing w:after="120" w:line="360" w:lineRule="auto"/>
        <w:rPr>
          <w:rFonts w:ascii="宋体" w:eastAsia="宋体" w:hAnsi="宋体" w:cs="宋体"/>
        </w:rPr>
      </w:pPr>
      <w:r w:rsidRPr="00603719">
        <w:rPr>
          <w:rFonts w:ascii="宋体" w:eastAsia="宋体" w:hAnsi="宋体" w:cs="宋体" w:hint="eastAsia"/>
        </w:rPr>
        <w:t>一、评审原则</w:t>
      </w:r>
    </w:p>
    <w:p w:rsidR="00603719" w:rsidRPr="00603719" w:rsidRDefault="00603719" w:rsidP="00603719">
      <w:pPr>
        <w:spacing w:after="120" w:line="360" w:lineRule="auto"/>
        <w:rPr>
          <w:rFonts w:ascii="宋体" w:eastAsia="宋体" w:hAnsi="宋体" w:cs="宋体"/>
        </w:rPr>
      </w:pPr>
      <w:r w:rsidRPr="00603719">
        <w:rPr>
          <w:rFonts w:ascii="宋体" w:eastAsia="宋体" w:hAnsi="宋体" w:cs="宋体" w:hint="eastAsia"/>
        </w:rPr>
        <w:t>（一）评委构成：本项目的评委分别由依法组成的评审专家3人或以上单数构成。</w:t>
      </w:r>
    </w:p>
    <w:p w:rsidR="00603719" w:rsidRPr="00603719" w:rsidRDefault="00603719" w:rsidP="00603719">
      <w:pPr>
        <w:spacing w:after="120" w:line="360" w:lineRule="auto"/>
        <w:rPr>
          <w:rFonts w:ascii="宋体" w:eastAsia="宋体" w:hAnsi="宋体" w:cs="宋体"/>
        </w:rPr>
      </w:pPr>
      <w:r w:rsidRPr="00603719">
        <w:rPr>
          <w:rFonts w:ascii="宋体" w:eastAsia="宋体" w:hAnsi="宋体" w:cs="宋体" w:hint="eastAsia"/>
        </w:rPr>
        <w:t>（二）评审依据：评委将以询价采购公告为评审依据，对供应商的价格、</w:t>
      </w:r>
      <w:r w:rsidRPr="00603719">
        <w:rPr>
          <w:rFonts w:ascii="Calibri" w:eastAsia="宋体" w:hAnsi="Calibri" w:cs="Times New Roman" w:hint="eastAsia"/>
        </w:rPr>
        <w:t>实施方案</w:t>
      </w:r>
      <w:r w:rsidRPr="00603719">
        <w:rPr>
          <w:rFonts w:ascii="宋体" w:eastAsia="宋体" w:hAnsi="宋体" w:cs="宋体" w:hint="eastAsia"/>
        </w:rPr>
        <w:t>、</w:t>
      </w:r>
      <w:r w:rsidRPr="00603719">
        <w:rPr>
          <w:rFonts w:ascii="Calibri" w:eastAsia="宋体" w:hAnsi="Calibri" w:cs="Times New Roman" w:hint="eastAsia"/>
        </w:rPr>
        <w:t>售后服务承诺</w:t>
      </w:r>
      <w:r w:rsidRPr="00603719">
        <w:rPr>
          <w:rFonts w:ascii="宋体" w:eastAsia="宋体" w:hAnsi="宋体" w:cs="宋体" w:hint="eastAsia"/>
        </w:rPr>
        <w:t>、</w:t>
      </w:r>
      <w:r w:rsidRPr="00603719">
        <w:rPr>
          <w:rFonts w:ascii="Calibri" w:eastAsia="宋体" w:hAnsi="Calibri" w:cs="Times New Roman" w:hint="eastAsia"/>
        </w:rPr>
        <w:t>业绩</w:t>
      </w:r>
      <w:r w:rsidRPr="00603719">
        <w:rPr>
          <w:rFonts w:ascii="宋体" w:eastAsia="宋体" w:hAnsi="宋体" w:cs="宋体" w:hint="eastAsia"/>
        </w:rPr>
        <w:t>、</w:t>
      </w:r>
      <w:r w:rsidRPr="00603719">
        <w:rPr>
          <w:rFonts w:ascii="Calibri" w:eastAsia="宋体" w:hAnsi="Calibri" w:cs="Times New Roman" w:hint="eastAsia"/>
        </w:rPr>
        <w:t>履约能力</w:t>
      </w:r>
      <w:r w:rsidRPr="00603719">
        <w:rPr>
          <w:rFonts w:ascii="宋体" w:eastAsia="宋体" w:hAnsi="宋体" w:cs="宋体" w:hint="eastAsia"/>
        </w:rPr>
        <w:t>等5个方面内容按百分制打分。</w:t>
      </w:r>
    </w:p>
    <w:p w:rsidR="00603719" w:rsidRPr="00603719" w:rsidRDefault="00603719" w:rsidP="00603719">
      <w:pPr>
        <w:spacing w:after="120" w:line="360" w:lineRule="auto"/>
        <w:rPr>
          <w:rFonts w:ascii="宋体" w:eastAsia="宋体" w:hAnsi="宋体" w:cs="宋体"/>
        </w:rPr>
      </w:pPr>
      <w:r w:rsidRPr="00603719">
        <w:rPr>
          <w:rFonts w:ascii="宋体" w:eastAsia="宋体" w:hAnsi="宋体" w:cs="宋体" w:hint="eastAsia"/>
        </w:rPr>
        <w:t>二、评定方法</w:t>
      </w:r>
    </w:p>
    <w:p w:rsidR="00603719" w:rsidRPr="00603719" w:rsidRDefault="00603719" w:rsidP="00603719">
      <w:pPr>
        <w:spacing w:after="120" w:line="360" w:lineRule="auto"/>
        <w:rPr>
          <w:rFonts w:ascii="宋体" w:eastAsia="宋体" w:hAnsi="宋体" w:cs="宋体"/>
        </w:rPr>
      </w:pPr>
      <w:r w:rsidRPr="00603719">
        <w:rPr>
          <w:rFonts w:ascii="宋体" w:eastAsia="宋体" w:hAnsi="宋体" w:cs="宋体" w:hint="eastAsia"/>
        </w:rPr>
        <w:t>（一）对进入详评的，采用百分制综合评分法。</w:t>
      </w:r>
    </w:p>
    <w:p w:rsidR="00603719" w:rsidRPr="00603719" w:rsidRDefault="00603719" w:rsidP="00603719">
      <w:pPr>
        <w:spacing w:after="120" w:line="360" w:lineRule="auto"/>
        <w:rPr>
          <w:rFonts w:ascii="宋体" w:eastAsia="宋体" w:hAnsi="宋体" w:cs="宋体"/>
        </w:rPr>
      </w:pPr>
      <w:r w:rsidRPr="00603719">
        <w:rPr>
          <w:rFonts w:ascii="宋体" w:eastAsia="宋体" w:hAnsi="宋体" w:cs="宋体" w:hint="eastAsia"/>
        </w:rPr>
        <w:t>（二）计分办法（按四舍五入取至百分位）：</w:t>
      </w:r>
    </w:p>
    <w:tbl>
      <w:tblPr>
        <w:tblW w:w="475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01"/>
        <w:gridCol w:w="1067"/>
        <w:gridCol w:w="1100"/>
        <w:gridCol w:w="4783"/>
        <w:gridCol w:w="745"/>
      </w:tblGrid>
      <w:tr w:rsidR="00603719" w:rsidRPr="00603719" w:rsidTr="007D406F">
        <w:trPr>
          <w:trHeight w:val="377"/>
          <w:jc w:val="center"/>
        </w:trPr>
        <w:tc>
          <w:tcPr>
            <w:tcW w:w="14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3719" w:rsidRPr="00603719" w:rsidRDefault="00603719" w:rsidP="00603719">
            <w:pPr>
              <w:rPr>
                <w:rFonts w:ascii="Calibri" w:eastAsia="宋体" w:hAnsi="Calibri" w:cs="Times New Roman"/>
                <w:b/>
                <w:bCs/>
              </w:rPr>
            </w:pPr>
            <w:r w:rsidRPr="00603719">
              <w:rPr>
                <w:rFonts w:ascii="Calibri" w:eastAsia="宋体" w:hAnsi="Calibri" w:cs="Times New Roman" w:hint="eastAsia"/>
                <w:b/>
                <w:bCs/>
              </w:rPr>
              <w:t>序号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3719" w:rsidRPr="00603719" w:rsidRDefault="00603719" w:rsidP="00603719">
            <w:pPr>
              <w:rPr>
                <w:rFonts w:ascii="Calibri" w:eastAsia="宋体" w:hAnsi="Calibri" w:cs="Times New Roman"/>
                <w:b/>
                <w:bCs/>
              </w:rPr>
            </w:pPr>
            <w:r w:rsidRPr="00603719">
              <w:rPr>
                <w:rFonts w:ascii="Calibri" w:eastAsia="宋体" w:hAnsi="Calibri" w:cs="Times New Roman" w:hint="eastAsia"/>
                <w:b/>
                <w:bCs/>
              </w:rPr>
              <w:t>评审因素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3719" w:rsidRPr="00603719" w:rsidRDefault="00603719" w:rsidP="00603719">
            <w:pPr>
              <w:rPr>
                <w:rFonts w:ascii="Calibri" w:eastAsia="宋体" w:hAnsi="Calibri" w:cs="Times New Roman"/>
                <w:b/>
                <w:bCs/>
              </w:rPr>
            </w:pPr>
            <w:r w:rsidRPr="00603719">
              <w:rPr>
                <w:rFonts w:ascii="Calibri" w:eastAsia="宋体" w:hAnsi="Calibri" w:cs="Times New Roman" w:hint="eastAsia"/>
                <w:b/>
                <w:bCs/>
              </w:rPr>
              <w:t>评标标准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3719" w:rsidRPr="00603719" w:rsidRDefault="00603719" w:rsidP="00603719">
            <w:pPr>
              <w:rPr>
                <w:rFonts w:ascii="Calibri" w:eastAsia="宋体" w:hAnsi="Calibri" w:cs="Times New Roman"/>
                <w:b/>
                <w:bCs/>
              </w:rPr>
            </w:pPr>
            <w:r w:rsidRPr="00603719">
              <w:rPr>
                <w:rFonts w:ascii="Calibri" w:eastAsia="宋体" w:hAnsi="Calibri" w:cs="Times New Roman" w:hint="eastAsia"/>
                <w:b/>
                <w:bCs/>
              </w:rPr>
              <w:t>分值</w:t>
            </w:r>
          </w:p>
        </w:tc>
      </w:tr>
      <w:tr w:rsidR="00603719" w:rsidRPr="00603719" w:rsidTr="00603719">
        <w:trPr>
          <w:trHeight w:val="1800"/>
          <w:jc w:val="center"/>
        </w:trPr>
        <w:tc>
          <w:tcPr>
            <w:tcW w:w="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  <w:r w:rsidRPr="00603719">
              <w:rPr>
                <w:rFonts w:ascii="Calibri" w:eastAsia="宋体" w:hAnsi="Calibri" w:cs="Times New Roman" w:hint="eastAsia"/>
              </w:rPr>
              <w:t>1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  <w:r w:rsidRPr="00603719">
              <w:rPr>
                <w:rFonts w:ascii="Calibri" w:eastAsia="宋体" w:hAnsi="Calibri" w:cs="Times New Roman" w:hint="eastAsia"/>
              </w:rPr>
              <w:t>价格分</w:t>
            </w:r>
          </w:p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  <w:r w:rsidRPr="00603719">
              <w:rPr>
                <w:rFonts w:ascii="Calibri" w:eastAsia="宋体" w:hAnsi="Calibri" w:cs="Times New Roman" w:hint="eastAsia"/>
              </w:rPr>
              <w:t>（满分</w:t>
            </w:r>
            <w:r w:rsidRPr="00603719">
              <w:rPr>
                <w:rFonts w:ascii="Calibri" w:eastAsia="宋体" w:hAnsi="Calibri" w:cs="Times New Roman" w:hint="eastAsia"/>
              </w:rPr>
              <w:t>30</w:t>
            </w:r>
            <w:r w:rsidRPr="00603719">
              <w:rPr>
                <w:rFonts w:ascii="Calibri" w:eastAsia="宋体" w:hAnsi="Calibri" w:cs="Times New Roman" w:hint="eastAsia"/>
              </w:rPr>
              <w:t>分）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  <w:r w:rsidRPr="00603719">
              <w:rPr>
                <w:rFonts w:ascii="Calibri" w:eastAsia="宋体" w:hAnsi="Calibri" w:cs="Times New Roman" w:hint="eastAsia"/>
              </w:rPr>
              <w:t>价格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3719" w:rsidRPr="00603719" w:rsidRDefault="00603719" w:rsidP="00603719">
            <w:pPr>
              <w:ind w:firstLineChars="200" w:firstLine="420"/>
              <w:rPr>
                <w:rFonts w:ascii="仿宋" w:eastAsia="宋体" w:hAnsi="仿宋" w:cs="Times New Roman"/>
              </w:rPr>
            </w:pPr>
            <w:r w:rsidRPr="00603719">
              <w:rPr>
                <w:rFonts w:ascii="仿宋" w:eastAsia="宋体" w:hAnsi="仿宋" w:cs="Times New Roman" w:hint="eastAsia"/>
              </w:rPr>
              <w:t>满足报价文件要求且评标报价最低的评标报价为评标基准价，其价格分为满分；</w:t>
            </w:r>
          </w:p>
          <w:p w:rsidR="00603719" w:rsidRPr="00603719" w:rsidRDefault="00603719" w:rsidP="00603719">
            <w:pPr>
              <w:rPr>
                <w:rFonts w:ascii="仿宋" w:eastAsia="宋体" w:hAnsi="仿宋" w:cs="Times New Roman"/>
              </w:rPr>
            </w:pPr>
            <w:r w:rsidRPr="00603719">
              <w:rPr>
                <w:rFonts w:ascii="仿宋" w:eastAsia="宋体" w:hAnsi="仿宋" w:cs="Times New Roman" w:hint="eastAsia"/>
              </w:rPr>
              <w:t>价格分计算公式：</w:t>
            </w:r>
          </w:p>
          <w:p w:rsidR="00603719" w:rsidRPr="00603719" w:rsidRDefault="00603719" w:rsidP="00603719">
            <w:pPr>
              <w:ind w:firstLineChars="200" w:firstLine="420"/>
              <w:rPr>
                <w:rFonts w:ascii="仿宋" w:eastAsia="宋体" w:hAnsi="仿宋" w:cs="Times New Roman"/>
              </w:rPr>
            </w:pPr>
            <w:r w:rsidRPr="00603719">
              <w:rPr>
                <w:rFonts w:ascii="仿宋" w:eastAsia="宋体" w:hAnsi="仿宋" w:cs="Times New Roman" w:hint="eastAsia"/>
              </w:rPr>
              <w:t>价格分</w:t>
            </w:r>
            <w:r w:rsidRPr="00603719">
              <w:rPr>
                <w:rFonts w:ascii="仿宋" w:eastAsia="宋体" w:hAnsi="仿宋" w:cs="Times New Roman" w:hint="eastAsia"/>
              </w:rPr>
              <w:t>=</w:t>
            </w:r>
            <w:r w:rsidRPr="00603719">
              <w:rPr>
                <w:rFonts w:ascii="仿宋" w:eastAsia="宋体" w:hAnsi="仿宋" w:cs="Times New Roman" w:hint="eastAsia"/>
              </w:rPr>
              <w:t>（评标基准价／评标报价）×</w:t>
            </w:r>
            <w:r w:rsidRPr="00603719">
              <w:rPr>
                <w:rFonts w:ascii="仿宋" w:eastAsia="宋体" w:hAnsi="仿宋" w:cs="Times New Roman" w:hint="eastAsia"/>
              </w:rPr>
              <w:t>30</w:t>
            </w:r>
            <w:r w:rsidRPr="00603719">
              <w:rPr>
                <w:rFonts w:ascii="仿宋" w:eastAsia="宋体" w:hAnsi="仿宋" w:cs="Times New Roman" w:hint="eastAsia"/>
              </w:rPr>
              <w:t>分。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3719" w:rsidRDefault="00603719" w:rsidP="00603719">
            <w:pPr>
              <w:jc w:val="center"/>
              <w:rPr>
                <w:rFonts w:ascii="仿宋" w:eastAsia="宋体" w:hAnsi="仿宋" w:cs="Times New Roman"/>
              </w:rPr>
            </w:pPr>
            <w:r w:rsidRPr="00603719">
              <w:rPr>
                <w:rFonts w:ascii="仿宋" w:eastAsia="宋体" w:hAnsi="仿宋" w:cs="Times New Roman" w:hint="eastAsia"/>
              </w:rPr>
              <w:t>30</w:t>
            </w:r>
            <w:r w:rsidRPr="00603719">
              <w:rPr>
                <w:rFonts w:ascii="仿宋" w:eastAsia="宋体" w:hAnsi="仿宋" w:cs="Times New Roman" w:hint="eastAsia"/>
              </w:rPr>
              <w:t>分</w:t>
            </w:r>
          </w:p>
          <w:p w:rsidR="00603719" w:rsidRPr="00603719" w:rsidRDefault="00603719" w:rsidP="00603719">
            <w:pPr>
              <w:jc w:val="center"/>
              <w:rPr>
                <w:rFonts w:ascii="仿宋" w:eastAsia="宋体" w:hAnsi="仿宋" w:cs="Times New Roman"/>
              </w:rPr>
            </w:pPr>
          </w:p>
        </w:tc>
      </w:tr>
      <w:tr w:rsidR="00603719" w:rsidRPr="00603719" w:rsidTr="00603719">
        <w:trPr>
          <w:trHeight w:val="1088"/>
          <w:jc w:val="center"/>
        </w:trPr>
        <w:tc>
          <w:tcPr>
            <w:tcW w:w="4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  <w:r w:rsidRPr="00603719">
              <w:rPr>
                <w:rFonts w:ascii="Calibri" w:eastAsia="宋体" w:hAnsi="Calibri" w:cs="Times New Roman" w:hint="eastAsia"/>
              </w:rPr>
              <w:t>2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  <w:r w:rsidRPr="00603719">
              <w:rPr>
                <w:rFonts w:ascii="Calibri" w:eastAsia="宋体" w:hAnsi="Calibri" w:cs="Times New Roman" w:hint="eastAsia"/>
              </w:rPr>
              <w:t>技术分</w:t>
            </w:r>
          </w:p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  <w:r w:rsidRPr="00603719">
              <w:rPr>
                <w:rFonts w:ascii="Calibri" w:eastAsia="宋体" w:hAnsi="Calibri" w:cs="Times New Roman" w:hint="eastAsia"/>
              </w:rPr>
              <w:t>（满分</w:t>
            </w:r>
            <w:r w:rsidRPr="00603719">
              <w:rPr>
                <w:rFonts w:ascii="Calibri" w:eastAsia="宋体" w:hAnsi="Calibri" w:cs="Times New Roman" w:hint="eastAsia"/>
              </w:rPr>
              <w:t>55</w:t>
            </w:r>
            <w:r w:rsidRPr="00603719">
              <w:rPr>
                <w:rFonts w:ascii="Calibri" w:eastAsia="宋体" w:hAnsi="Calibri" w:cs="Times New Roman" w:hint="eastAsia"/>
              </w:rPr>
              <w:t>分）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  <w:vAlign w:val="center"/>
          </w:tcPr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  <w:r w:rsidRPr="00603719">
              <w:rPr>
                <w:rFonts w:ascii="Calibri" w:eastAsia="宋体" w:hAnsi="Calibri" w:cs="Times New Roman" w:hint="eastAsia"/>
              </w:rPr>
              <w:t>实施方案（满分</w:t>
            </w:r>
            <w:r w:rsidRPr="00603719">
              <w:rPr>
                <w:rFonts w:ascii="Calibri" w:eastAsia="宋体" w:hAnsi="Calibri" w:cs="Times New Roman" w:hint="eastAsia"/>
              </w:rPr>
              <w:t>25</w:t>
            </w:r>
            <w:r w:rsidRPr="00603719">
              <w:rPr>
                <w:rFonts w:ascii="Calibri" w:eastAsia="宋体" w:hAnsi="Calibri" w:cs="Times New Roman" w:hint="eastAsia"/>
              </w:rPr>
              <w:t>分）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3719" w:rsidRPr="00603719" w:rsidRDefault="00603719" w:rsidP="00603719">
            <w:pPr>
              <w:ind w:firstLineChars="200" w:firstLine="420"/>
              <w:rPr>
                <w:rFonts w:ascii="宋体" w:eastAsia="宋体" w:hAnsi="宋体" w:cs="仿宋_GB2312"/>
                <w:szCs w:val="21"/>
              </w:rPr>
            </w:pPr>
            <w:r w:rsidRPr="00603719">
              <w:rPr>
                <w:rFonts w:ascii="宋体" w:eastAsia="宋体" w:hAnsi="宋体" w:cs="仿宋_GB2312" w:hint="eastAsia"/>
                <w:szCs w:val="21"/>
              </w:rPr>
              <w:t>1.人员配置（8分）：拟投入实施人员≥5人，得8分；拟投入实施人员≥3人，得5分；拟投入实施人员≥2人，得2分；少于2人、未提供社保证明或提供内容与本项目无关的，不得分。</w:t>
            </w:r>
          </w:p>
          <w:p w:rsidR="00603719" w:rsidRPr="00603719" w:rsidRDefault="00603719" w:rsidP="00603719">
            <w:pPr>
              <w:ind w:firstLineChars="200" w:firstLine="420"/>
              <w:rPr>
                <w:rFonts w:ascii="宋体" w:eastAsia="宋体" w:hAnsi="宋体" w:cs="仿宋_GB2312"/>
                <w:szCs w:val="21"/>
              </w:rPr>
            </w:pPr>
            <w:r w:rsidRPr="00603719">
              <w:rPr>
                <w:rFonts w:ascii="宋体" w:eastAsia="宋体" w:hAnsi="宋体" w:cs="仿宋_GB2312" w:hint="eastAsia"/>
                <w:szCs w:val="21"/>
              </w:rPr>
              <w:t>2.进度与交付（7分）：承诺自合同签订之日起20日内验收合格并交付使用，得7分；承诺25日内验收合格并交付使用，得4分；承诺30日内验收合格并交付使用，得2分；超过30日或未承诺的，按无效响应处理。</w:t>
            </w:r>
          </w:p>
          <w:p w:rsidR="00603719" w:rsidRPr="00603719" w:rsidRDefault="00603719" w:rsidP="00603719">
            <w:pPr>
              <w:ind w:firstLineChars="200" w:firstLine="420"/>
              <w:rPr>
                <w:rFonts w:ascii="宋体" w:eastAsia="宋体" w:hAnsi="宋体" w:cs="仿宋_GB2312"/>
                <w:szCs w:val="21"/>
              </w:rPr>
            </w:pPr>
            <w:r w:rsidRPr="00603719">
              <w:rPr>
                <w:rFonts w:ascii="宋体" w:eastAsia="宋体" w:hAnsi="宋体" w:cs="仿宋_GB2312" w:hint="eastAsia"/>
                <w:szCs w:val="21"/>
              </w:rPr>
              <w:t>3.方案要素完整性（10分）：实施方案包含以下要素，每提供一项且与本项目相关得1分，最高10分：①组织架构图；②安装调试方案；③验收方案；④安全保密管理措施；⑤项目管理制度；⑥应急保障措施；⑦实施进度表；⑧人员分工表；⑨质量保障措施；⑩与采购人统一身份认证平台、教务管理系统数据对接方案。缺项或内容与本项目无关的不得分。</w:t>
            </w:r>
          </w:p>
          <w:p w:rsidR="00603719" w:rsidRPr="00603719" w:rsidRDefault="00603719" w:rsidP="00603719">
            <w:pPr>
              <w:ind w:firstLineChars="200" w:firstLine="422"/>
              <w:rPr>
                <w:rFonts w:ascii="宋体" w:eastAsia="宋体" w:hAnsi="宋体" w:cs="仿宋_GB2312"/>
                <w:b/>
                <w:bCs/>
                <w:szCs w:val="21"/>
              </w:rPr>
            </w:pPr>
            <w:r w:rsidRPr="00603719">
              <w:rPr>
                <w:rFonts w:ascii="宋体" w:eastAsia="宋体" w:hAnsi="宋体" w:cs="仿宋_GB2312" w:hint="eastAsia"/>
                <w:b/>
                <w:bCs/>
                <w:szCs w:val="21"/>
              </w:rPr>
              <w:t>注：供应商需提供实施人员截止报价之日前一个月起算3个月在报价单位依法缴纳社保费的有效证明复印件并加盖公章，未提供方案或提供的内容与本项目无关的不得分。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3719" w:rsidRPr="00603719" w:rsidRDefault="00603719" w:rsidP="00603719">
            <w:pPr>
              <w:jc w:val="center"/>
              <w:rPr>
                <w:rFonts w:ascii="宋体" w:eastAsia="宋体" w:hAnsi="宋体" w:cs="宋体"/>
                <w:color w:val="000000"/>
                <w:szCs w:val="21"/>
              </w:rPr>
            </w:pPr>
            <w:r w:rsidRPr="00603719">
              <w:rPr>
                <w:rFonts w:ascii="宋体" w:eastAsia="宋体" w:hAnsi="宋体" w:cs="宋体" w:hint="eastAsia"/>
                <w:b/>
                <w:bCs/>
                <w:szCs w:val="21"/>
              </w:rPr>
              <w:t>25分</w:t>
            </w:r>
          </w:p>
        </w:tc>
      </w:tr>
      <w:tr w:rsidR="00603719" w:rsidRPr="00603719" w:rsidTr="00603719">
        <w:trPr>
          <w:trHeight w:val="1836"/>
          <w:jc w:val="center"/>
        </w:trPr>
        <w:tc>
          <w:tcPr>
            <w:tcW w:w="40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603719" w:rsidRPr="00603719" w:rsidRDefault="00603719" w:rsidP="00603719">
            <w:pPr>
              <w:rPr>
                <w:rFonts w:ascii="Calibri" w:eastAsia="宋体" w:hAnsi="Calibri" w:cs="Times New Roman"/>
              </w:rPr>
            </w:pPr>
          </w:p>
        </w:tc>
        <w:tc>
          <w:tcPr>
            <w:tcW w:w="1067" w:type="dxa"/>
            <w:vMerge/>
            <w:tcBorders>
              <w:left w:val="single" w:sz="4" w:space="0" w:color="auto"/>
              <w:right w:val="single" w:sz="4" w:space="0" w:color="auto"/>
            </w:tcBorders>
            <w:noWrap/>
          </w:tcPr>
          <w:p w:rsidR="00603719" w:rsidRPr="00603719" w:rsidRDefault="00603719" w:rsidP="00603719">
            <w:pPr>
              <w:rPr>
                <w:rFonts w:ascii="Calibri" w:eastAsia="宋体" w:hAnsi="Calibri" w:cs="Times New Roman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  <w:r w:rsidRPr="00603719">
              <w:rPr>
                <w:rFonts w:ascii="Calibri" w:eastAsia="宋体" w:hAnsi="Calibri" w:cs="Times New Roman" w:hint="eastAsia"/>
              </w:rPr>
              <w:t>售后服务承诺（满分</w:t>
            </w:r>
            <w:r w:rsidRPr="00603719">
              <w:rPr>
                <w:rFonts w:ascii="Calibri" w:eastAsia="宋体" w:hAnsi="Calibri" w:cs="Times New Roman" w:hint="eastAsia"/>
              </w:rPr>
              <w:t>30</w:t>
            </w:r>
            <w:r w:rsidRPr="00603719">
              <w:rPr>
                <w:rFonts w:ascii="Calibri" w:eastAsia="宋体" w:hAnsi="Calibri" w:cs="Times New Roman" w:hint="eastAsia"/>
              </w:rPr>
              <w:t>分）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03719" w:rsidRPr="00603719" w:rsidRDefault="00603719" w:rsidP="00603719">
            <w:pPr>
              <w:ind w:firstLineChars="200" w:firstLine="420"/>
              <w:rPr>
                <w:rFonts w:ascii="宋体" w:eastAsia="宋体" w:hAnsi="宋体" w:cs="宋体"/>
                <w:szCs w:val="21"/>
              </w:rPr>
            </w:pPr>
            <w:r w:rsidRPr="00603719">
              <w:rPr>
                <w:rFonts w:ascii="宋体" w:eastAsia="宋体" w:hAnsi="宋体" w:cs="宋体" w:hint="eastAsia"/>
                <w:szCs w:val="21"/>
                <w:shd w:val="clear" w:color="auto" w:fill="FFFFFF"/>
              </w:rPr>
              <w:t>1.故障解决方案（8分）：提供故障分级标准，承诺一般故障30分钟内响应、2小时内解决，重大故障2小时内响应、24小时内解决得8分；一般故障1小时内响应、4小时内解决，重大故障4小时内响应、48小时内解决得5分；提供基本故障处理流程得3分；未提供不得分。</w:t>
            </w:r>
            <w:r w:rsidRPr="00603719">
              <w:rPr>
                <w:rFonts w:ascii="宋体" w:eastAsia="宋体" w:hAnsi="宋体" w:cs="宋体" w:hint="eastAsia"/>
                <w:szCs w:val="21"/>
                <w:shd w:val="clear" w:color="auto" w:fill="FFFFFF"/>
              </w:rPr>
              <w:br/>
              <w:t xml:space="preserve">    2.技术培训方案（5分）：承诺服务期间上门培训≥3次得3分；每增加1次加1分，最高得5分；少于2次按无效响应处理。</w:t>
            </w:r>
            <w:r w:rsidRPr="00603719">
              <w:rPr>
                <w:rFonts w:ascii="宋体" w:eastAsia="宋体" w:hAnsi="宋体" w:cs="宋体" w:hint="eastAsia"/>
                <w:szCs w:val="21"/>
                <w:shd w:val="clear" w:color="auto" w:fill="FFFFFF"/>
              </w:rPr>
              <w:br/>
              <w:t xml:space="preserve">    3.项目参数更新和升级维护方案（5分）：承诺服务期内免费更新维护，且至少每季度更新1次得5分；至少每半年更新1次得3分；仅承诺免费更新维护但无频次得2分；未承诺不得分。</w:t>
            </w:r>
            <w:r w:rsidRPr="00603719">
              <w:rPr>
                <w:rFonts w:ascii="宋体" w:eastAsia="宋体" w:hAnsi="宋体" w:cs="宋体" w:hint="eastAsia"/>
                <w:szCs w:val="21"/>
                <w:shd w:val="clear" w:color="auto" w:fill="FFFFFF"/>
              </w:rPr>
              <w:br/>
              <w:t xml:space="preserve">    4.免费售后服务期外的售后服务内容（5分）：承诺服务期满后免费技术支持≥6个月得5分；4-5个月得3分；2-3个月得2分；少于2个月或未承诺不得分。</w:t>
            </w:r>
            <w:r w:rsidRPr="00603719">
              <w:rPr>
                <w:rFonts w:ascii="宋体" w:eastAsia="宋体" w:hAnsi="宋体" w:cs="宋体" w:hint="eastAsia"/>
                <w:szCs w:val="21"/>
                <w:shd w:val="clear" w:color="auto" w:fill="FFFFFF"/>
              </w:rPr>
              <w:br/>
              <w:t xml:space="preserve">    5.回访措施（3分）：承诺每季度回访1次得3分；每半年回访1次得1分；未提供不得分。</w:t>
            </w:r>
            <w:r w:rsidRPr="00603719">
              <w:rPr>
                <w:rFonts w:ascii="宋体" w:eastAsia="宋体" w:hAnsi="宋体" w:cs="宋体" w:hint="eastAsia"/>
                <w:szCs w:val="21"/>
                <w:shd w:val="clear" w:color="auto" w:fill="FFFFFF"/>
              </w:rPr>
              <w:br/>
              <w:t xml:space="preserve">    6.售后服务体系（4分）：提供7×24小时在线客服和电话客服得4分；提供5×8小时在线客服和电话客服得2分；仅提供一种客服方式得1分；未提供不得分。</w:t>
            </w:r>
          </w:p>
          <w:p w:rsidR="00603719" w:rsidRPr="00603719" w:rsidRDefault="00603719" w:rsidP="00603719">
            <w:pPr>
              <w:ind w:firstLineChars="200" w:firstLine="422"/>
              <w:rPr>
                <w:rFonts w:ascii="仿宋" w:eastAsia="宋体" w:hAnsi="仿宋" w:cs="Times New Roman"/>
              </w:rPr>
            </w:pPr>
            <w:r w:rsidRPr="00603719">
              <w:rPr>
                <w:rFonts w:ascii="仿宋" w:eastAsia="宋体" w:hAnsi="仿宋" w:cs="Times New Roman" w:hint="eastAsia"/>
                <w:b/>
                <w:bCs/>
              </w:rPr>
              <w:t>注：未提供方案或提供的内容与本项目无关的不得分。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719" w:rsidRPr="00603719" w:rsidRDefault="00603719" w:rsidP="00603719">
            <w:pPr>
              <w:jc w:val="center"/>
              <w:rPr>
                <w:rFonts w:ascii="宋体" w:eastAsia="宋体" w:hAnsi="宋体" w:cs="宋体"/>
                <w:b/>
                <w:bCs/>
                <w:szCs w:val="21"/>
              </w:rPr>
            </w:pPr>
            <w:r w:rsidRPr="00603719">
              <w:rPr>
                <w:rFonts w:ascii="仿宋" w:eastAsia="宋体" w:hAnsi="仿宋" w:cs="Times New Roman" w:hint="eastAsia"/>
                <w:b/>
                <w:bCs/>
              </w:rPr>
              <w:t>30</w:t>
            </w:r>
            <w:r w:rsidRPr="00603719">
              <w:rPr>
                <w:rFonts w:ascii="仿宋" w:eastAsia="宋体" w:hAnsi="仿宋" w:cs="Times New Roman" w:hint="eastAsia"/>
                <w:b/>
                <w:bCs/>
              </w:rPr>
              <w:t>分</w:t>
            </w:r>
          </w:p>
        </w:tc>
      </w:tr>
      <w:tr w:rsidR="00603719" w:rsidRPr="00603719" w:rsidTr="00603719">
        <w:trPr>
          <w:trHeight w:val="1420"/>
          <w:jc w:val="center"/>
        </w:trPr>
        <w:tc>
          <w:tcPr>
            <w:tcW w:w="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  <w:r w:rsidRPr="00603719">
              <w:rPr>
                <w:rFonts w:ascii="Calibri" w:eastAsia="宋体" w:hAnsi="Calibri" w:cs="Times New Roman" w:hint="eastAsia"/>
              </w:rPr>
              <w:t>3</w:t>
            </w:r>
          </w:p>
        </w:tc>
        <w:tc>
          <w:tcPr>
            <w:tcW w:w="10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  <w:r w:rsidRPr="00603719">
              <w:rPr>
                <w:rFonts w:ascii="Calibri" w:eastAsia="宋体" w:hAnsi="Calibri" w:cs="Times New Roman" w:hint="eastAsia"/>
              </w:rPr>
              <w:t>商务分（满分</w:t>
            </w:r>
            <w:r w:rsidRPr="00603719">
              <w:rPr>
                <w:rFonts w:ascii="Calibri" w:eastAsia="宋体" w:hAnsi="Calibri" w:cs="Times New Roman" w:hint="eastAsia"/>
              </w:rPr>
              <w:t>15</w:t>
            </w:r>
            <w:r w:rsidRPr="00603719">
              <w:rPr>
                <w:rFonts w:ascii="Calibri" w:eastAsia="宋体" w:hAnsi="Calibri" w:cs="Times New Roman" w:hint="eastAsia"/>
              </w:rPr>
              <w:t>分）</w:t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  <w:r w:rsidRPr="00603719">
              <w:rPr>
                <w:rFonts w:ascii="Calibri" w:eastAsia="宋体" w:hAnsi="Calibri" w:cs="Times New Roman" w:hint="eastAsia"/>
              </w:rPr>
              <w:t>业绩（满分</w:t>
            </w:r>
            <w:r w:rsidRPr="00603719">
              <w:rPr>
                <w:rFonts w:ascii="Calibri" w:eastAsia="宋体" w:hAnsi="Calibri" w:cs="Times New Roman" w:hint="eastAsia"/>
              </w:rPr>
              <w:t>7</w:t>
            </w:r>
            <w:r w:rsidRPr="00603719">
              <w:rPr>
                <w:rFonts w:ascii="Calibri" w:eastAsia="宋体" w:hAnsi="Calibri" w:cs="Times New Roman" w:hint="eastAsia"/>
              </w:rPr>
              <w:t>分）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3719" w:rsidRPr="00603719" w:rsidRDefault="00603719" w:rsidP="00603719">
            <w:pPr>
              <w:ind w:firstLineChars="200" w:firstLine="420"/>
              <w:rPr>
                <w:rFonts w:ascii="仿宋" w:eastAsia="宋体" w:hAnsi="仿宋" w:cs="Times New Roman"/>
              </w:rPr>
            </w:pPr>
            <w:r w:rsidRPr="00603719">
              <w:rPr>
                <w:rFonts w:ascii="仿宋" w:eastAsia="宋体" w:hAnsi="仿宋" w:cs="Times New Roman" w:hint="eastAsia"/>
              </w:rPr>
              <w:t>2023</w:t>
            </w:r>
            <w:r w:rsidRPr="00603719">
              <w:rPr>
                <w:rFonts w:ascii="仿宋" w:eastAsia="宋体" w:hAnsi="仿宋" w:cs="Times New Roman" w:hint="eastAsia"/>
              </w:rPr>
              <w:t>年</w:t>
            </w:r>
            <w:r w:rsidRPr="00603719">
              <w:rPr>
                <w:rFonts w:ascii="仿宋" w:eastAsia="宋体" w:hAnsi="仿宋" w:cs="Times New Roman" w:hint="eastAsia"/>
              </w:rPr>
              <w:t>1</w:t>
            </w:r>
            <w:r w:rsidRPr="00603719">
              <w:rPr>
                <w:rFonts w:ascii="仿宋" w:eastAsia="宋体" w:hAnsi="仿宋" w:cs="Times New Roman" w:hint="eastAsia"/>
              </w:rPr>
              <w:t>月</w:t>
            </w:r>
            <w:r w:rsidRPr="00603719">
              <w:rPr>
                <w:rFonts w:ascii="仿宋" w:eastAsia="宋体" w:hAnsi="仿宋" w:cs="Times New Roman" w:hint="eastAsia"/>
              </w:rPr>
              <w:t>1</w:t>
            </w:r>
            <w:r w:rsidRPr="00603719">
              <w:rPr>
                <w:rFonts w:ascii="仿宋" w:eastAsia="宋体" w:hAnsi="仿宋" w:cs="Times New Roman" w:hint="eastAsia"/>
              </w:rPr>
              <w:t>日以来至报价截止时间（以合同签订时间为准）止，供应商每具有一个类似项目业绩得</w:t>
            </w:r>
            <w:r w:rsidRPr="00603719">
              <w:rPr>
                <w:rFonts w:ascii="仿宋" w:eastAsia="宋体" w:hAnsi="仿宋" w:cs="Times New Roman" w:hint="eastAsia"/>
              </w:rPr>
              <w:t>1</w:t>
            </w:r>
            <w:r w:rsidRPr="00603719">
              <w:rPr>
                <w:rFonts w:ascii="仿宋" w:eastAsia="宋体" w:hAnsi="仿宋" w:cs="Times New Roman" w:hint="eastAsia"/>
              </w:rPr>
              <w:t>分，满分</w:t>
            </w:r>
            <w:r w:rsidRPr="00603719">
              <w:rPr>
                <w:rFonts w:ascii="仿宋" w:eastAsia="宋体" w:hAnsi="仿宋" w:cs="Times New Roman" w:hint="eastAsia"/>
              </w:rPr>
              <w:t>7</w:t>
            </w:r>
            <w:r w:rsidRPr="00603719">
              <w:rPr>
                <w:rFonts w:ascii="仿宋" w:eastAsia="宋体" w:hAnsi="仿宋" w:cs="Times New Roman" w:hint="eastAsia"/>
              </w:rPr>
              <w:t>分</w:t>
            </w:r>
          </w:p>
          <w:p w:rsidR="00603719" w:rsidRPr="00603719" w:rsidRDefault="00603719" w:rsidP="00603719">
            <w:pPr>
              <w:ind w:firstLineChars="200" w:firstLine="422"/>
              <w:rPr>
                <w:rFonts w:ascii="仿宋" w:eastAsia="宋体" w:hAnsi="仿宋" w:cs="Times New Roman"/>
              </w:rPr>
            </w:pPr>
            <w:r w:rsidRPr="00603719">
              <w:rPr>
                <w:rFonts w:ascii="仿宋" w:eastAsia="宋体" w:hAnsi="仿宋" w:cs="Times New Roman" w:hint="eastAsia"/>
                <w:b/>
                <w:bCs/>
              </w:rPr>
              <w:t>注：须提供清晰有效的合同扫描件</w:t>
            </w:r>
            <w:r w:rsidRPr="00603719">
              <w:rPr>
                <w:rFonts w:ascii="仿宋" w:eastAsia="宋体" w:hAnsi="仿宋" w:cs="Times New Roman" w:hint="eastAsia"/>
                <w:b/>
                <w:bCs/>
              </w:rPr>
              <w:t>(</w:t>
            </w:r>
            <w:r w:rsidRPr="00603719">
              <w:rPr>
                <w:rFonts w:ascii="仿宋" w:eastAsia="宋体" w:hAnsi="仿宋" w:cs="Times New Roman" w:hint="eastAsia"/>
                <w:b/>
                <w:bCs/>
              </w:rPr>
              <w:t>含服务名称、服务内容、签名、签订合同时间），未提供、提供不全以及与本项目无关的合同不得分</w:t>
            </w:r>
            <w:r w:rsidRPr="00603719">
              <w:rPr>
                <w:rFonts w:ascii="仿宋" w:eastAsia="宋体" w:hAnsi="仿宋" w:cs="Times New Roman" w:hint="eastAsia"/>
              </w:rPr>
              <w:t>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3719" w:rsidRPr="00603719" w:rsidRDefault="00603719" w:rsidP="00603719">
            <w:pPr>
              <w:jc w:val="center"/>
              <w:rPr>
                <w:rFonts w:ascii="仿宋" w:eastAsia="宋体" w:hAnsi="仿宋" w:cs="Times New Roman"/>
                <w:b/>
                <w:bCs/>
              </w:rPr>
            </w:pPr>
            <w:r w:rsidRPr="00603719">
              <w:rPr>
                <w:rFonts w:ascii="仿宋" w:eastAsia="宋体" w:hAnsi="仿宋" w:cs="Times New Roman" w:hint="eastAsia"/>
                <w:b/>
                <w:bCs/>
              </w:rPr>
              <w:t>7</w:t>
            </w:r>
            <w:r w:rsidRPr="00603719">
              <w:rPr>
                <w:rFonts w:ascii="仿宋" w:eastAsia="宋体" w:hAnsi="仿宋" w:cs="Times New Roman" w:hint="eastAsia"/>
                <w:b/>
                <w:bCs/>
              </w:rPr>
              <w:t>分</w:t>
            </w:r>
          </w:p>
        </w:tc>
      </w:tr>
      <w:tr w:rsidR="00603719" w:rsidRPr="00603719" w:rsidTr="00603719">
        <w:trPr>
          <w:trHeight w:val="1088"/>
          <w:jc w:val="center"/>
        </w:trPr>
        <w:tc>
          <w:tcPr>
            <w:tcW w:w="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10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57" w:type="dxa"/>
              <w:right w:w="57" w:type="dxa"/>
            </w:tcMar>
            <w:vAlign w:val="center"/>
          </w:tcPr>
          <w:p w:rsidR="00603719" w:rsidRPr="00603719" w:rsidRDefault="00603719" w:rsidP="00603719">
            <w:pPr>
              <w:jc w:val="center"/>
              <w:rPr>
                <w:rFonts w:ascii="Calibri" w:eastAsia="宋体" w:hAnsi="Calibri" w:cs="Times New Roman"/>
              </w:rPr>
            </w:pPr>
            <w:r w:rsidRPr="00603719">
              <w:rPr>
                <w:rFonts w:ascii="Calibri" w:eastAsia="宋体" w:hAnsi="Calibri" w:cs="Times New Roman" w:hint="eastAsia"/>
              </w:rPr>
              <w:t>履约能力（满分</w:t>
            </w:r>
            <w:r w:rsidRPr="00603719">
              <w:rPr>
                <w:rFonts w:ascii="Calibri" w:eastAsia="宋体" w:hAnsi="Calibri" w:cs="Times New Roman" w:hint="eastAsia"/>
              </w:rPr>
              <w:t>8</w:t>
            </w:r>
            <w:r w:rsidRPr="00603719">
              <w:rPr>
                <w:rFonts w:ascii="Calibri" w:eastAsia="宋体" w:hAnsi="Calibri" w:cs="Times New Roman" w:hint="eastAsia"/>
              </w:rPr>
              <w:t>分）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3719" w:rsidRPr="00603719" w:rsidRDefault="00603719" w:rsidP="00603719">
            <w:pPr>
              <w:ind w:firstLineChars="200" w:firstLine="420"/>
              <w:rPr>
                <w:rFonts w:ascii="仿宋" w:eastAsia="宋体" w:hAnsi="仿宋" w:cs="Times New Roman"/>
              </w:rPr>
            </w:pPr>
            <w:r w:rsidRPr="00603719">
              <w:rPr>
                <w:rFonts w:ascii="仿宋" w:eastAsia="宋体" w:hAnsi="仿宋" w:cs="Times New Roman" w:hint="eastAsia"/>
              </w:rPr>
              <w:t>1.</w:t>
            </w:r>
            <w:r w:rsidRPr="00603719">
              <w:rPr>
                <w:rFonts w:ascii="仿宋" w:eastAsia="宋体" w:hAnsi="仿宋" w:cs="Times New Roman" w:hint="eastAsia"/>
              </w:rPr>
              <w:t>提供课堂教学类软件著作权证书复印件</w:t>
            </w:r>
            <w:r w:rsidRPr="00603719">
              <w:rPr>
                <w:rFonts w:ascii="宋体" w:eastAsia="宋体" w:hAnsi="宋体" w:cs="宋体" w:hint="eastAsia"/>
                <w:szCs w:val="21"/>
                <w:shd w:val="clear" w:color="auto" w:fill="FFFFFF"/>
              </w:rPr>
              <w:t>（加盖供应商公章）</w:t>
            </w:r>
            <w:r w:rsidRPr="00603719">
              <w:rPr>
                <w:rFonts w:ascii="仿宋" w:eastAsia="宋体" w:hAnsi="仿宋" w:cs="Times New Roman" w:hint="eastAsia"/>
              </w:rPr>
              <w:t>，每一份得</w:t>
            </w:r>
            <w:r w:rsidRPr="00603719">
              <w:rPr>
                <w:rFonts w:ascii="仿宋" w:eastAsia="宋体" w:hAnsi="仿宋" w:cs="Times New Roman" w:hint="eastAsia"/>
              </w:rPr>
              <w:t>1</w:t>
            </w:r>
            <w:r w:rsidRPr="00603719">
              <w:rPr>
                <w:rFonts w:ascii="仿宋" w:eastAsia="宋体" w:hAnsi="仿宋" w:cs="Times New Roman" w:hint="eastAsia"/>
              </w:rPr>
              <w:t>分，满分</w:t>
            </w:r>
            <w:r w:rsidRPr="00603719">
              <w:rPr>
                <w:rFonts w:ascii="仿宋" w:eastAsia="宋体" w:hAnsi="仿宋" w:cs="Times New Roman" w:hint="eastAsia"/>
              </w:rPr>
              <w:t>4</w:t>
            </w:r>
            <w:r w:rsidRPr="00603719">
              <w:rPr>
                <w:rFonts w:ascii="仿宋" w:eastAsia="宋体" w:hAnsi="仿宋" w:cs="Times New Roman" w:hint="eastAsia"/>
              </w:rPr>
              <w:t>分。</w:t>
            </w:r>
          </w:p>
          <w:p w:rsidR="00603719" w:rsidRPr="00603719" w:rsidRDefault="00603719" w:rsidP="00603719">
            <w:pPr>
              <w:ind w:firstLineChars="200" w:firstLine="420"/>
              <w:rPr>
                <w:rFonts w:ascii="仿宋" w:eastAsia="宋体" w:hAnsi="仿宋" w:cs="Times New Roman"/>
              </w:rPr>
            </w:pPr>
            <w:r w:rsidRPr="00603719">
              <w:rPr>
                <w:rFonts w:ascii="仿宋" w:eastAsia="宋体" w:hAnsi="仿宋" w:cs="Times New Roman" w:hint="eastAsia"/>
              </w:rPr>
              <w:t>2.</w:t>
            </w:r>
            <w:r w:rsidRPr="00603719">
              <w:rPr>
                <w:rFonts w:ascii="仿宋" w:eastAsia="宋体" w:hAnsi="仿宋" w:cs="Times New Roman" w:hint="eastAsia"/>
              </w:rPr>
              <w:t>提供网络教学系统类软件著作权证书复印件</w:t>
            </w:r>
            <w:r w:rsidRPr="00603719">
              <w:rPr>
                <w:rFonts w:ascii="宋体" w:eastAsia="宋体" w:hAnsi="宋体" w:cs="宋体" w:hint="eastAsia"/>
                <w:szCs w:val="21"/>
                <w:shd w:val="clear" w:color="auto" w:fill="FFFFFF"/>
              </w:rPr>
              <w:t>（加盖供应商公章）</w:t>
            </w:r>
            <w:r w:rsidRPr="00603719">
              <w:rPr>
                <w:rFonts w:ascii="仿宋" w:eastAsia="宋体" w:hAnsi="仿宋" w:cs="Times New Roman" w:hint="eastAsia"/>
              </w:rPr>
              <w:t>，每一份得</w:t>
            </w:r>
            <w:r w:rsidRPr="00603719">
              <w:rPr>
                <w:rFonts w:ascii="仿宋" w:eastAsia="宋体" w:hAnsi="仿宋" w:cs="Times New Roman" w:hint="eastAsia"/>
              </w:rPr>
              <w:t>1</w:t>
            </w:r>
            <w:r w:rsidRPr="00603719">
              <w:rPr>
                <w:rFonts w:ascii="仿宋" w:eastAsia="宋体" w:hAnsi="仿宋" w:cs="Times New Roman" w:hint="eastAsia"/>
              </w:rPr>
              <w:t>分，满分</w:t>
            </w:r>
            <w:r w:rsidRPr="00603719">
              <w:rPr>
                <w:rFonts w:ascii="仿宋" w:eastAsia="宋体" w:hAnsi="仿宋" w:cs="Times New Roman" w:hint="eastAsia"/>
              </w:rPr>
              <w:t>4</w:t>
            </w:r>
            <w:r w:rsidRPr="00603719">
              <w:rPr>
                <w:rFonts w:ascii="仿宋" w:eastAsia="宋体" w:hAnsi="仿宋" w:cs="Times New Roman" w:hint="eastAsia"/>
              </w:rPr>
              <w:t>分。</w:t>
            </w:r>
          </w:p>
          <w:p w:rsidR="00603719" w:rsidRPr="00603719" w:rsidRDefault="00603719" w:rsidP="00603719">
            <w:pPr>
              <w:rPr>
                <w:rFonts w:ascii="仿宋" w:eastAsia="宋体" w:hAnsi="仿宋" w:cs="Times New Roman"/>
                <w:b/>
                <w:bCs/>
              </w:rPr>
            </w:pPr>
            <w:r w:rsidRPr="00603719">
              <w:rPr>
                <w:rFonts w:ascii="仿宋" w:eastAsia="宋体" w:hAnsi="仿宋" w:cs="Times New Roman" w:hint="eastAsia"/>
                <w:b/>
                <w:bCs/>
              </w:rPr>
              <w:t>注：提供以上证书的清晰复印件，原件备查，并加盖供应商公章，提供不全或未提供不得分。一份证书只能计一次分。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03719" w:rsidRPr="00603719" w:rsidRDefault="00603719" w:rsidP="00603719">
            <w:pPr>
              <w:jc w:val="center"/>
              <w:rPr>
                <w:rFonts w:ascii="仿宋" w:eastAsia="宋体" w:hAnsi="仿宋" w:cs="Times New Roman"/>
                <w:b/>
                <w:bCs/>
              </w:rPr>
            </w:pPr>
            <w:r w:rsidRPr="00603719">
              <w:rPr>
                <w:rFonts w:ascii="仿宋" w:eastAsia="宋体" w:hAnsi="仿宋" w:cs="Times New Roman" w:hint="eastAsia"/>
                <w:b/>
                <w:bCs/>
              </w:rPr>
              <w:t>8</w:t>
            </w:r>
            <w:r w:rsidRPr="00603719">
              <w:rPr>
                <w:rFonts w:ascii="仿宋" w:eastAsia="宋体" w:hAnsi="仿宋" w:cs="Times New Roman" w:hint="eastAsia"/>
                <w:b/>
                <w:bCs/>
              </w:rPr>
              <w:t>分</w:t>
            </w:r>
          </w:p>
        </w:tc>
      </w:tr>
      <w:tr w:rsidR="00603719" w:rsidRPr="00603719" w:rsidTr="007D406F">
        <w:trPr>
          <w:trHeight w:val="399"/>
          <w:jc w:val="center"/>
        </w:trPr>
        <w:tc>
          <w:tcPr>
            <w:tcW w:w="73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3719" w:rsidRPr="00603719" w:rsidRDefault="00603719" w:rsidP="00603719">
            <w:pPr>
              <w:rPr>
                <w:rFonts w:ascii="Calibri" w:eastAsia="宋体" w:hAnsi="Calibri" w:cs="Times New Roman"/>
              </w:rPr>
            </w:pPr>
            <w:r w:rsidRPr="00603719">
              <w:rPr>
                <w:rFonts w:ascii="Calibri" w:eastAsia="宋体" w:hAnsi="Calibri" w:cs="Times New Roman" w:hint="eastAsia"/>
                <w:b/>
                <w:bCs/>
              </w:rPr>
              <w:t>总得分</w:t>
            </w:r>
            <w:r w:rsidRPr="00603719">
              <w:rPr>
                <w:rFonts w:ascii="Calibri" w:eastAsia="宋体" w:hAnsi="Calibri" w:cs="Times New Roman" w:hint="eastAsia"/>
                <w:b/>
                <w:bCs/>
              </w:rPr>
              <w:t>=1+2+3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03719" w:rsidRPr="00603719" w:rsidRDefault="00603719" w:rsidP="00603719">
            <w:pPr>
              <w:rPr>
                <w:rFonts w:ascii="Calibri" w:eastAsia="宋体" w:hAnsi="Calibri" w:cs="Times New Roman"/>
                <w:b/>
                <w:bCs/>
              </w:rPr>
            </w:pPr>
          </w:p>
        </w:tc>
      </w:tr>
    </w:tbl>
    <w:p w:rsidR="00603719" w:rsidRPr="00603719" w:rsidRDefault="00603719" w:rsidP="00603719">
      <w:pPr>
        <w:rPr>
          <w:rFonts w:ascii="Calibri" w:eastAsia="宋体" w:hAnsi="Calibri" w:cs="Times New Roman"/>
        </w:rPr>
      </w:pPr>
    </w:p>
    <w:p w:rsidR="003F74CD" w:rsidRPr="00603719" w:rsidRDefault="003F74CD" w:rsidP="00603719"/>
    <w:sectPr w:rsidR="003F74CD" w:rsidRPr="00603719" w:rsidSect="00D46A6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02283" w:rsidRDefault="00502283" w:rsidP="00722782">
      <w:r>
        <w:separator/>
      </w:r>
    </w:p>
  </w:endnote>
  <w:endnote w:type="continuationSeparator" w:id="1">
    <w:p w:rsidR="00502283" w:rsidRDefault="00502283" w:rsidP="00722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02283" w:rsidRDefault="00502283" w:rsidP="00722782">
      <w:r>
        <w:separator/>
      </w:r>
    </w:p>
  </w:footnote>
  <w:footnote w:type="continuationSeparator" w:id="1">
    <w:p w:rsidR="00502283" w:rsidRDefault="00502283" w:rsidP="007227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9A214B6"/>
    <w:multiLevelType w:val="singleLevel"/>
    <w:tmpl w:val="C9A214B6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22782"/>
    <w:rsid w:val="003F74CD"/>
    <w:rsid w:val="00502283"/>
    <w:rsid w:val="00603719"/>
    <w:rsid w:val="00722782"/>
    <w:rsid w:val="00D46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6A6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227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2278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227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22782"/>
    <w:rPr>
      <w:sz w:val="18"/>
      <w:szCs w:val="18"/>
    </w:rPr>
  </w:style>
  <w:style w:type="paragraph" w:styleId="a5">
    <w:name w:val="Body Text"/>
    <w:basedOn w:val="a"/>
    <w:link w:val="Char1"/>
    <w:uiPriority w:val="99"/>
    <w:unhideWhenUsed/>
    <w:qFormat/>
    <w:rsid w:val="00722782"/>
    <w:pPr>
      <w:spacing w:after="120"/>
    </w:pPr>
  </w:style>
  <w:style w:type="character" w:customStyle="1" w:styleId="Char1">
    <w:name w:val="正文文本 Char"/>
    <w:basedOn w:val="a0"/>
    <w:link w:val="a5"/>
    <w:uiPriority w:val="99"/>
    <w:qFormat/>
    <w:rsid w:val="00722782"/>
  </w:style>
  <w:style w:type="paragraph" w:customStyle="1" w:styleId="0">
    <w:name w:val="正文0"/>
    <w:basedOn w:val="a"/>
    <w:qFormat/>
    <w:rsid w:val="00722782"/>
    <w:pPr>
      <w:autoSpaceDE w:val="0"/>
      <w:autoSpaceDN w:val="0"/>
      <w:adjustRightInd w:val="0"/>
      <w:spacing w:before="240" w:after="60" w:line="360" w:lineRule="atLeast"/>
    </w:pPr>
    <w:rPr>
      <w:rFonts w:ascii="Times New Roman" w:eastAsia="宋体" w:hAnsi="Times New Roman" w:cs="Times New Roman"/>
      <w:b/>
      <w:kern w:val="0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234</Words>
  <Characters>1338</Characters>
  <Application>Microsoft Office Word</Application>
  <DocSecurity>0</DocSecurity>
  <Lines>11</Lines>
  <Paragraphs>3</Paragraphs>
  <ScaleCrop>false</ScaleCrop>
  <Company>Microsoft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</dc:creator>
  <cp:keywords/>
  <dc:description/>
  <cp:lastModifiedBy>KW</cp:lastModifiedBy>
  <cp:revision>3</cp:revision>
  <dcterms:created xsi:type="dcterms:W3CDTF">2026-09-28T01:06:00Z</dcterms:created>
  <dcterms:modified xsi:type="dcterms:W3CDTF">2026-09-28T01:20:00Z</dcterms:modified>
</cp:coreProperties>
</file>