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广西壮族自治区人民医院202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年广西健康科普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沙龙项目参数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（一）活动策划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活动方案结合9月的全国科普日进行策划。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活动方案中提供1-2份活动背景图设计稿。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围绕如何做好健康科普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创作与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传播工作拟定活动主题，不少于2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个，供医院参考。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活动形式多样，内容丰富，如：讲座、专家对话、辩论、互动、实验展示、视频展示、模型演示、游戏、小组讨论、演讲比赛、科普歌舞秀、科普作品展示等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cstheme="min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承诺邀请健康科普明星不少于3人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活动场地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任选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，要求活动氛围愉悦舒适。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7.活动内容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围绕助力建立健全全媒体健康科普知识发布和传播机制，推动健康科普人才队伍建设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活动策划需体现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为增加全社会健康科普知识高质量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供给做出的贡献。</w:t>
      </w:r>
    </w:p>
    <w:p>
      <w:pPr>
        <w:jc w:val="left"/>
        <w:rPr>
          <w:rFonts w:hint="default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（二）团队配置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cstheme="min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1.具有相关工作经验且能服务本项目的专业人员数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量至少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6人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EastAsia" w:hAnsiTheme="minorEastAsia" w:cstheme="min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投标供应商须分别派专人对接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活动。</w:t>
      </w:r>
    </w:p>
    <w:p>
      <w:pPr>
        <w:jc w:val="left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（三）活动传播</w:t>
      </w:r>
    </w:p>
    <w:p>
      <w:pPr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1.活动提供现场视频直播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（非图文直播）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服务。</w:t>
      </w:r>
    </w:p>
    <w:p>
      <w:pPr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2.提供活动传播服务，包括新闻稿撰写、活动视频剪辑，活动报道推送官方媒体平台等。</w:t>
      </w:r>
    </w:p>
    <w:p>
      <w:pPr>
        <w:jc w:val="left"/>
        <w:rPr>
          <w:rFonts w:hint="default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（四）其他</w:t>
      </w:r>
    </w:p>
    <w:p>
      <w:pPr>
        <w:numPr>
          <w:numId w:val="0"/>
        </w:numPr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投标供应商须在合作期间内按要求完成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numPr>
          <w:numId w:val="0"/>
        </w:numPr>
        <w:jc w:val="left"/>
        <w:rPr>
          <w:rFonts w:hint="eastAsia" w:asciiTheme="minorEastAsia" w:hAnsiTheme="minorEastAsia" w:cstheme="minorEastAsia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2.活动策划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须满足院方要求才能定稿，如不能满足要求可反复修改，直至院方满意为止</w:t>
      </w: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numId w:val="0"/>
        </w:numPr>
        <w:jc w:val="left"/>
        <w:rPr>
          <w:rFonts w:hint="default" w:asciiTheme="minorEastAsia" w:hAnsiTheme="minorEastAsia" w:cstheme="min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3.供应商应评估项目风险，具备应急预案。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3BF14F-2AD2-4DA0-9913-670839FBC4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5780FA0-D1E5-48C6-8D6A-75460F4D630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7C5DC"/>
    <w:multiLevelType w:val="singleLevel"/>
    <w:tmpl w:val="8E47C5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YTAyMDhlNzJkMjEzMzdhNzJjNGZlZWJlZDk3YTgifQ=="/>
  </w:docVars>
  <w:rsids>
    <w:rsidRoot w:val="139126DB"/>
    <w:rsid w:val="01DD2B76"/>
    <w:rsid w:val="055457C1"/>
    <w:rsid w:val="0773415B"/>
    <w:rsid w:val="0EEE3977"/>
    <w:rsid w:val="139126DB"/>
    <w:rsid w:val="16DD0F55"/>
    <w:rsid w:val="1AF733BE"/>
    <w:rsid w:val="27C4061E"/>
    <w:rsid w:val="334A3B9C"/>
    <w:rsid w:val="3A3A723D"/>
    <w:rsid w:val="3A7419EF"/>
    <w:rsid w:val="3B870AA2"/>
    <w:rsid w:val="41025C26"/>
    <w:rsid w:val="42281246"/>
    <w:rsid w:val="43537A87"/>
    <w:rsid w:val="502C3A2A"/>
    <w:rsid w:val="51BC5C85"/>
    <w:rsid w:val="5C8D63E0"/>
    <w:rsid w:val="5EB91943"/>
    <w:rsid w:val="61A07B25"/>
    <w:rsid w:val="6DDA272E"/>
    <w:rsid w:val="784B5AEE"/>
    <w:rsid w:val="7BC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266</Characters>
  <Lines>0</Lines>
  <Paragraphs>0</Paragraphs>
  <TotalTime>15</TotalTime>
  <ScaleCrop>false</ScaleCrop>
  <LinksUpToDate>false</LinksUpToDate>
  <CharactersWithSpaces>266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2022-07-07T08:27:00Z</dcterms:created>
  <dc:creator>星星星星</dc:creator>
  <cp:lastModifiedBy>WPS_1669730771</cp:lastModifiedBy>
  <dcterms:modified xsi:type="dcterms:W3CDTF">2023-07-28T10:34:30Z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BFB15B255322422CBFF06187DFCC68FD_13</vt:lpwstr>
  </property>
</Properties>
</file>