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650"/>
        <w:gridCol w:w="1740"/>
        <w:gridCol w:w="2520"/>
        <w:gridCol w:w="870"/>
        <w:gridCol w:w="945"/>
        <w:gridCol w:w="1020"/>
        <w:gridCol w:w="1110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名称</w:t>
            </w:r>
          </w:p>
        </w:tc>
        <w:tc>
          <w:tcPr>
            <w:tcW w:w="1740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位置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项目服务及规格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单位</w:t>
            </w:r>
          </w:p>
        </w:tc>
        <w:tc>
          <w:tcPr>
            <w:tcW w:w="945" w:type="dxa"/>
          </w:tcPr>
          <w:p>
            <w:pPr>
              <w:jc w:val="both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工程量</w:t>
            </w:r>
          </w:p>
        </w:tc>
        <w:tc>
          <w:tcPr>
            <w:tcW w:w="1020" w:type="dxa"/>
          </w:tcPr>
          <w:p>
            <w:pPr>
              <w:jc w:val="both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单价（元）</w:t>
            </w:r>
          </w:p>
        </w:tc>
        <w:tc>
          <w:tcPr>
            <w:tcW w:w="1110" w:type="dxa"/>
          </w:tcPr>
          <w:p>
            <w:pPr>
              <w:ind w:firstLine="211" w:firstLineChars="100"/>
              <w:jc w:val="both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金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额</w:t>
            </w:r>
          </w:p>
          <w:p>
            <w:pPr>
              <w:jc w:val="both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（元）</w:t>
            </w:r>
          </w:p>
        </w:tc>
        <w:tc>
          <w:tcPr>
            <w:tcW w:w="2730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备注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75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扁桃</w:t>
            </w:r>
          </w:p>
        </w:tc>
        <w:tc>
          <w:tcPr>
            <w:tcW w:w="1740" w:type="dxa"/>
            <w:vMerge w:val="restart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中心花园</w:t>
            </w:r>
          </w:p>
        </w:tc>
        <w:tc>
          <w:tcPr>
            <w:tcW w:w="2520" w:type="dxa"/>
          </w:tcPr>
          <w:p>
            <w:pPr>
              <w:jc w:val="both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移植、胸径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18-25CM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株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9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jc w:val="both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2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萍婆</w:t>
            </w:r>
          </w:p>
          <w:p>
            <w:pPr>
              <w:jc w:val="both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740" w:type="dxa"/>
            <w:vMerge w:val="continue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2520" w:type="dxa"/>
          </w:tcPr>
          <w:p>
            <w:pPr>
              <w:jc w:val="both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移植、胸径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20-25CM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株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6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75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3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大腹木棉</w:t>
            </w:r>
          </w:p>
          <w:p>
            <w:pPr>
              <w:jc w:val="both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740" w:type="dxa"/>
            <w:vMerge w:val="continue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2520" w:type="dxa"/>
          </w:tcPr>
          <w:p>
            <w:pPr>
              <w:jc w:val="both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移植、胸径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25-30CM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株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2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5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4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米兰球</w:t>
            </w:r>
          </w:p>
          <w:p>
            <w:pPr>
              <w:jc w:val="both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740" w:type="dxa"/>
            <w:vMerge w:val="continue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2520" w:type="dxa"/>
          </w:tcPr>
          <w:p>
            <w:pPr>
              <w:jc w:val="both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移植、冠幅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60-80CM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株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3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5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佛肚竹</w:t>
            </w:r>
          </w:p>
          <w:p>
            <w:pPr>
              <w:jc w:val="both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740" w:type="dxa"/>
            <w:vMerge w:val="continue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2520" w:type="dxa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移植，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高度400CM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丛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6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6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球形黄金榕</w:t>
            </w:r>
          </w:p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2520" w:type="dxa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移植冠幅100CM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株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9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7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非洲茉莉</w:t>
            </w:r>
          </w:p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2520" w:type="dxa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移植冠幅100CM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株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2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8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球形福建茶</w:t>
            </w:r>
          </w:p>
        </w:tc>
        <w:tc>
          <w:tcPr>
            <w:tcW w:w="1740" w:type="dxa"/>
            <w:vMerge w:val="continue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2520" w:type="dxa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移植，冠幅120CM，高度120CM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株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7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9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球形朱瑾</w:t>
            </w:r>
          </w:p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2520" w:type="dxa"/>
          </w:tcPr>
          <w:p>
            <w:p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移植冠幅100CM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株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4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7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10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天堂鸟</w:t>
            </w:r>
          </w:p>
        </w:tc>
        <w:tc>
          <w:tcPr>
            <w:tcW w:w="1740" w:type="dxa"/>
            <w:vMerge w:val="continue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2520" w:type="dxa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移植，冠幅120CM，高度160CM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株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3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11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散尾葵</w:t>
            </w:r>
          </w:p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2520" w:type="dxa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移植冠幅100CM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株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9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jc w:val="both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12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鸡蛋花</w:t>
            </w:r>
          </w:p>
        </w:tc>
        <w:tc>
          <w:tcPr>
            <w:tcW w:w="1740" w:type="dxa"/>
            <w:vMerge w:val="continue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2520" w:type="dxa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移植，高度250CM，冠幅250CM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株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2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13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小叶榕</w:t>
            </w:r>
          </w:p>
        </w:tc>
        <w:tc>
          <w:tcPr>
            <w:tcW w:w="1740" w:type="dxa"/>
            <w:vMerge w:val="continue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2520" w:type="dxa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移植，高度250CM，胸径15CM,冠幅100CM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株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3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jc w:val="both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7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14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大榕树</w:t>
            </w:r>
          </w:p>
        </w:tc>
        <w:tc>
          <w:tcPr>
            <w:tcW w:w="1740" w:type="dxa"/>
            <w:vMerge w:val="continue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2520" w:type="dxa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修剪，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株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3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jc w:val="both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7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15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大小叶榄仁树</w:t>
            </w:r>
          </w:p>
        </w:tc>
        <w:tc>
          <w:tcPr>
            <w:tcW w:w="1740" w:type="dxa"/>
            <w:vMerge w:val="continue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2520" w:type="dxa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修剪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株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jc w:val="both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16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地被植物</w:t>
            </w:r>
          </w:p>
        </w:tc>
        <w:tc>
          <w:tcPr>
            <w:tcW w:w="1740" w:type="dxa"/>
            <w:vMerge w:val="continue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2520" w:type="dxa"/>
          </w:tcPr>
          <w:p>
            <w:pPr>
              <w:jc w:val="both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移植、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H:30-90CM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M</w:t>
            </w:r>
            <w:r>
              <w:rPr>
                <w:rFonts w:hint="eastAsia"/>
                <w:b/>
                <w:bCs/>
                <w:vertAlign w:val="superscript"/>
                <w:lang w:val="en-US" w:eastAsia="zh-CN"/>
              </w:rPr>
              <w:t>2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160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jc w:val="left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朱瑾、鸢尾、福建茶、驳骨草木樨榄、棕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75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17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垂榕</w:t>
            </w:r>
          </w:p>
        </w:tc>
        <w:tc>
          <w:tcPr>
            <w:tcW w:w="1740" w:type="dxa"/>
            <w:vMerge w:val="restart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1号楼雨棚斜坡左侧</w:t>
            </w:r>
          </w:p>
        </w:tc>
        <w:tc>
          <w:tcPr>
            <w:tcW w:w="2520" w:type="dxa"/>
          </w:tcPr>
          <w:p>
            <w:pPr>
              <w:jc w:val="both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移植、胸径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18-25CM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株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875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18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假槟榔</w:t>
            </w:r>
          </w:p>
          <w:p>
            <w:pPr>
              <w:jc w:val="both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740" w:type="dxa"/>
            <w:vMerge w:val="continue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2520" w:type="dxa"/>
          </w:tcPr>
          <w:p>
            <w:pPr>
              <w:jc w:val="both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砍伐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株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jc w:val="both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办砍伐证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19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非洲茉莉</w:t>
            </w:r>
          </w:p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</w:tcPr>
          <w:p>
            <w:pPr>
              <w:jc w:val="both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2520" w:type="dxa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移植，130CM*150CM 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株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2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75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20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桂花</w:t>
            </w:r>
          </w:p>
        </w:tc>
        <w:tc>
          <w:tcPr>
            <w:tcW w:w="1740" w:type="dxa"/>
            <w:vMerge w:val="continue"/>
          </w:tcPr>
          <w:p>
            <w:pPr>
              <w:jc w:val="both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移植、胸径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25CM、冠幅5米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株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jc w:val="both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21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地被植物</w:t>
            </w:r>
          </w:p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restart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1号住院楼后背花圃</w:t>
            </w:r>
          </w:p>
        </w:tc>
        <w:tc>
          <w:tcPr>
            <w:tcW w:w="2520" w:type="dxa"/>
          </w:tcPr>
          <w:p>
            <w:pPr>
              <w:jc w:val="both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移植，、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H:30-90CM</w:t>
            </w:r>
          </w:p>
        </w:tc>
        <w:tc>
          <w:tcPr>
            <w:tcW w:w="870" w:type="dxa"/>
          </w:tcPr>
          <w:p>
            <w:pPr>
              <w:ind w:firstLine="211" w:firstLineChars="100"/>
              <w:jc w:val="both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M</w:t>
            </w:r>
            <w:r>
              <w:rPr>
                <w:rFonts w:hint="eastAsia"/>
                <w:b/>
                <w:bCs/>
                <w:vertAlign w:val="superscript"/>
                <w:lang w:val="en-US" w:eastAsia="zh-CN"/>
              </w:rPr>
              <w:t>2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206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jc w:val="both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龙船花，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木绣球、日日新等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75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22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八月桂</w:t>
            </w:r>
          </w:p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</w:tcPr>
          <w:p>
            <w:pPr>
              <w:ind w:firstLine="211" w:firstLineChars="100"/>
              <w:jc w:val="both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520" w:type="dxa"/>
          </w:tcPr>
          <w:p>
            <w:pPr>
              <w:jc w:val="both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移植、胸径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25-30CM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株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5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jc w:val="both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75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23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鸡蛋花</w:t>
            </w:r>
          </w:p>
        </w:tc>
        <w:tc>
          <w:tcPr>
            <w:tcW w:w="1740" w:type="dxa"/>
            <w:vMerge w:val="continue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2520" w:type="dxa"/>
          </w:tcPr>
          <w:p>
            <w:pPr>
              <w:jc w:val="both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移植H:1500-1800CM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株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10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jc w:val="both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5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24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红继木球，茉莉</w:t>
            </w:r>
          </w:p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2520" w:type="dxa"/>
          </w:tcPr>
          <w:p>
            <w:pPr>
              <w:jc w:val="both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移植，冠幅80CM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株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7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jc w:val="both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7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25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龙铁</w:t>
            </w:r>
          </w:p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2520" w:type="dxa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移植160CM*150CM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株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4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jc w:val="both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7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26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鸭脚木</w:t>
            </w:r>
          </w:p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2520" w:type="dxa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移植，80CM*150CM</w:t>
            </w:r>
          </w:p>
        </w:tc>
        <w:tc>
          <w:tcPr>
            <w:tcW w:w="870" w:type="dxa"/>
          </w:tcPr>
          <w:p>
            <w:pPr>
              <w:ind w:firstLine="211" w:firstLineChars="100"/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株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10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jc w:val="both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7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27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球形黄金榕</w:t>
            </w:r>
          </w:p>
        </w:tc>
        <w:tc>
          <w:tcPr>
            <w:tcW w:w="1740" w:type="dxa"/>
            <w:vMerge w:val="restart"/>
          </w:tcPr>
          <w:p>
            <w:p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1号楼左侧长廊两侧</w:t>
            </w:r>
          </w:p>
        </w:tc>
        <w:tc>
          <w:tcPr>
            <w:tcW w:w="2520" w:type="dxa"/>
          </w:tcPr>
          <w:p>
            <w:pPr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移植，冠幅120CM*130CM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株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48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jc w:val="both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7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28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大垂榕树</w:t>
            </w:r>
          </w:p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2520" w:type="dxa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修剪，高度780CM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株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7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jc w:val="both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7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29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假槟榔</w:t>
            </w:r>
          </w:p>
          <w:p>
            <w:p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2520" w:type="dxa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砍伐，H=18M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株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2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jc w:val="both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需办砍伐证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7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30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球形非洲茉莉</w:t>
            </w:r>
          </w:p>
        </w:tc>
        <w:tc>
          <w:tcPr>
            <w:tcW w:w="1740" w:type="dxa"/>
            <w:vMerge w:val="continue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2520" w:type="dxa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高度1.5M,冠幅130CM*150CM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株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4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7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31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米兰球</w:t>
            </w:r>
          </w:p>
        </w:tc>
        <w:tc>
          <w:tcPr>
            <w:tcW w:w="1740" w:type="dxa"/>
            <w:vMerge w:val="continue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2520" w:type="dxa"/>
          </w:tcPr>
          <w:p>
            <w:p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高度1.5M,冠幅120CM*150CM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株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32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地被植物花带</w:t>
            </w:r>
          </w:p>
        </w:tc>
        <w:tc>
          <w:tcPr>
            <w:tcW w:w="1740" w:type="dxa"/>
            <w:vMerge w:val="continue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2520" w:type="dxa"/>
          </w:tcPr>
          <w:p>
            <w:p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移植、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H:30-80CM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M</w:t>
            </w:r>
            <w:r>
              <w:rPr>
                <w:rFonts w:hint="eastAsia"/>
                <w:b/>
                <w:bCs/>
                <w:vertAlign w:val="superscript"/>
                <w:lang w:val="en-US" w:eastAsia="zh-CN"/>
              </w:rPr>
              <w:t>2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102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jc w:val="both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7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33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球形朱瑾</w:t>
            </w:r>
          </w:p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restart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1号楼雨棚左侧</w:t>
            </w:r>
          </w:p>
        </w:tc>
        <w:tc>
          <w:tcPr>
            <w:tcW w:w="2520" w:type="dxa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移植  80CM*80CM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株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2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jc w:val="both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34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龙船花</w:t>
            </w:r>
          </w:p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2520" w:type="dxa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移植，H=30CM-60CM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M</w:t>
            </w:r>
            <w:r>
              <w:rPr>
                <w:rFonts w:hint="eastAsia"/>
                <w:b/>
                <w:bCs/>
                <w:vertAlign w:val="superscript"/>
                <w:lang w:val="en-US" w:eastAsia="zh-CN"/>
              </w:rPr>
              <w:t>2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7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jc w:val="both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7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35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大杆散尾葵</w:t>
            </w:r>
          </w:p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restart"/>
          </w:tcPr>
          <w:p>
            <w:p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靠近宿舍区铁门地下室人行出入口</w:t>
            </w:r>
          </w:p>
        </w:tc>
        <w:tc>
          <w:tcPr>
            <w:tcW w:w="2520" w:type="dxa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移植，高度300CM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丛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3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jc w:val="both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7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36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大鸭脚木</w:t>
            </w:r>
          </w:p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2520" w:type="dxa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修剪，H=780CM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棵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2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jc w:val="both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7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37</w:t>
            </w:r>
          </w:p>
        </w:tc>
        <w:tc>
          <w:tcPr>
            <w:tcW w:w="1650" w:type="dxa"/>
          </w:tcPr>
          <w:p>
            <w:pPr>
              <w:tabs>
                <w:tab w:val="left" w:pos="432"/>
              </w:tabs>
              <w:jc w:val="left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非洲茉莉</w:t>
            </w:r>
          </w:p>
          <w:p>
            <w:pPr>
              <w:tabs>
                <w:tab w:val="left" w:pos="432"/>
              </w:tabs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2520" w:type="dxa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移植，90CM*110CM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株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5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jc w:val="both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7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38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地被植物</w:t>
            </w:r>
          </w:p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2520" w:type="dxa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移植，H=30CM-60CM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M</w:t>
            </w:r>
            <w:r>
              <w:rPr>
                <w:rFonts w:hint="eastAsia"/>
                <w:b/>
                <w:bCs/>
                <w:vertAlign w:val="superscript"/>
                <w:lang w:val="en-US" w:eastAsia="zh-CN"/>
              </w:rPr>
              <w:t>2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11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jc w:val="both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黄金榕，鸭脚木，木绣球等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7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39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黄素梅</w:t>
            </w:r>
          </w:p>
        </w:tc>
        <w:tc>
          <w:tcPr>
            <w:tcW w:w="1740" w:type="dxa"/>
            <w:vMerge w:val="restart"/>
          </w:tcPr>
          <w:p>
            <w:p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3号楼前花圃</w:t>
            </w:r>
          </w:p>
        </w:tc>
        <w:tc>
          <w:tcPr>
            <w:tcW w:w="2520" w:type="dxa"/>
          </w:tcPr>
          <w:p>
            <w:pPr>
              <w:jc w:val="both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移植，H=30CM-60CM</w:t>
            </w:r>
          </w:p>
        </w:tc>
        <w:tc>
          <w:tcPr>
            <w:tcW w:w="870" w:type="dxa"/>
          </w:tcPr>
          <w:p>
            <w:pPr>
              <w:ind w:firstLine="211" w:firstLineChars="100"/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M</w:t>
            </w:r>
            <w:r>
              <w:rPr>
                <w:rFonts w:hint="eastAsia"/>
                <w:b/>
                <w:bCs/>
                <w:vertAlign w:val="superscript"/>
                <w:lang w:val="en-US" w:eastAsia="zh-CN"/>
              </w:rPr>
              <w:t>2</w:t>
            </w:r>
          </w:p>
        </w:tc>
        <w:tc>
          <w:tcPr>
            <w:tcW w:w="945" w:type="dxa"/>
          </w:tcPr>
          <w:p>
            <w:pPr>
              <w:ind w:firstLine="211" w:firstLineChars="100"/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8</w:t>
            </w:r>
          </w:p>
        </w:tc>
        <w:tc>
          <w:tcPr>
            <w:tcW w:w="1020" w:type="dxa"/>
          </w:tcPr>
          <w:p>
            <w:pPr>
              <w:ind w:firstLine="211" w:firstLineChars="100"/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ind w:firstLine="211" w:firstLineChars="100"/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jc w:val="both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87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40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非洲茉莉</w:t>
            </w:r>
          </w:p>
        </w:tc>
        <w:tc>
          <w:tcPr>
            <w:tcW w:w="1740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520" w:type="dxa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移植</w:t>
            </w:r>
          </w:p>
        </w:tc>
        <w:tc>
          <w:tcPr>
            <w:tcW w:w="870" w:type="dxa"/>
          </w:tcPr>
          <w:p>
            <w:pPr>
              <w:ind w:firstLine="211" w:firstLineChars="100"/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株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8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ind w:firstLine="211" w:firstLineChars="100"/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jc w:val="both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7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40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垃圾树叶清理外运</w:t>
            </w:r>
          </w:p>
        </w:tc>
        <w:tc>
          <w:tcPr>
            <w:tcW w:w="1740" w:type="dxa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520" w:type="dxa"/>
          </w:tcPr>
          <w:p>
            <w:pPr>
              <w:jc w:val="both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870" w:type="dxa"/>
          </w:tcPr>
          <w:p>
            <w:pPr>
              <w:ind w:firstLine="211" w:firstLineChars="100"/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车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6</w:t>
            </w:r>
          </w:p>
        </w:tc>
        <w:tc>
          <w:tcPr>
            <w:tcW w:w="1020" w:type="dxa"/>
          </w:tcPr>
          <w:p>
            <w:pPr>
              <w:ind w:firstLine="211" w:firstLineChars="100"/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ind w:firstLine="211" w:firstLineChars="100"/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jc w:val="both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7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合计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  <w:t>¥</w:t>
            </w:r>
            <w:r>
              <w:rPr>
                <w:rFonts w:hint="eastAsia" w:ascii="Arial" w:hAnsi="Arial" w:cs="Arial"/>
                <w:b/>
                <w:bCs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元</w:t>
            </w:r>
          </w:p>
        </w:tc>
        <w:tc>
          <w:tcPr>
            <w:tcW w:w="1740" w:type="dxa"/>
          </w:tcPr>
          <w:p>
            <w:pPr>
              <w:ind w:firstLine="211" w:firstLineChars="100"/>
              <w:jc w:val="both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2520" w:type="dxa"/>
          </w:tcPr>
          <w:p>
            <w:pPr>
              <w:jc w:val="both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870" w:type="dxa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ind w:firstLine="211" w:firstLineChars="100"/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ind w:firstLine="211" w:firstLineChars="100"/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jc w:val="both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620" w:type="dxa"/>
            <w:gridSpan w:val="7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工程总造价：人民币。</w:t>
            </w:r>
          </w:p>
        </w:tc>
        <w:tc>
          <w:tcPr>
            <w:tcW w:w="1110" w:type="dxa"/>
          </w:tcPr>
          <w:p>
            <w:pPr>
              <w:ind w:firstLine="211" w:firstLineChars="100"/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jc w:val="both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460" w:type="dxa"/>
            <w:gridSpan w:val="9"/>
          </w:tcPr>
          <w:p>
            <w:pPr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说明：此</w:t>
            </w:r>
            <w:r>
              <w:rPr>
                <w:rFonts w:hint="eastAsia"/>
                <w:b/>
                <w:bCs/>
                <w:lang w:eastAsia="zh-CN"/>
              </w:rPr>
              <w:t>报价含：（</w:t>
            </w:r>
            <w:r>
              <w:rPr>
                <w:rFonts w:hint="eastAsia"/>
                <w:b/>
                <w:bCs/>
                <w:lang w:val="en-US" w:eastAsia="zh-CN"/>
              </w:rPr>
              <w:t>1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  <w:r>
              <w:rPr>
                <w:rFonts w:hint="eastAsia" w:ascii="Calibri" w:hAnsi="Calibri" w:cs="Calibri"/>
                <w:b/>
                <w:bCs/>
                <w:lang w:val="en-US" w:eastAsia="zh-CN"/>
              </w:rPr>
              <w:t>包挖苗、种植、运输费、人工费、机械费、养护费、文明施工措施费、安全施工措施费、税费等。 （2）包挖苗包扎材料、杀菌材料及种植定植顶条杉木。（3）施工用水用电由业主提供。（4）工期为5天，移植树成活率需达95%，养护期为3个月。（5）以上所有乔木均移植北院区。（6）施工期间，道路上要保持清洁，做到工完地干净。（7）由中标公司代办砍伐证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460" w:type="dxa"/>
            <w:gridSpan w:val="9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Calibri" w:hAnsi="Calibri" w:cs="Calibri"/>
          <w:b/>
          <w:bCs/>
          <w:lang w:val="en-US" w:eastAsia="zh-CN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  <w:b/>
        <w:bCs/>
        <w:sz w:val="52"/>
        <w:szCs w:val="52"/>
        <w:lang w:eastAsia="zh-CN"/>
      </w:rPr>
    </w:pPr>
    <w:r>
      <w:rPr>
        <w:rFonts w:hint="eastAsia"/>
        <w:b/>
        <w:bCs/>
        <w:sz w:val="52"/>
        <w:szCs w:val="52"/>
        <w:lang w:eastAsia="zh-CN"/>
      </w:rPr>
      <w:t>工程</w:t>
    </w:r>
    <w:r>
      <w:rPr>
        <w:rFonts w:hint="eastAsia"/>
        <w:b/>
        <w:bCs/>
        <w:sz w:val="52"/>
        <w:szCs w:val="52"/>
        <w:lang w:val="en-US" w:eastAsia="zh-CN"/>
      </w:rPr>
      <w:t>量</w:t>
    </w:r>
    <w:r>
      <w:rPr>
        <w:rFonts w:hint="eastAsia"/>
        <w:b/>
        <w:bCs/>
        <w:sz w:val="52"/>
        <w:szCs w:val="52"/>
        <w:lang w:eastAsia="zh-CN"/>
      </w:rPr>
      <w:t>清单</w:t>
    </w:r>
  </w:p>
  <w:p>
    <w:pPr>
      <w:pStyle w:val="3"/>
      <w:jc w:val="center"/>
      <w:rPr>
        <w:rFonts w:hint="eastAsia"/>
        <w:b/>
        <w:bCs/>
        <w:lang w:eastAsia="zh-CN"/>
      </w:rPr>
    </w:pPr>
  </w:p>
  <w:p>
    <w:pPr>
      <w:pStyle w:val="3"/>
      <w:rPr>
        <w:rFonts w:hint="eastAsia"/>
        <w:sz w:val="24"/>
        <w:szCs w:val="24"/>
        <w:lang w:eastAsia="zh-CN"/>
      </w:rPr>
    </w:pPr>
    <w:r>
      <w:rPr>
        <w:rFonts w:hint="eastAsia"/>
        <w:b/>
        <w:bCs/>
        <w:sz w:val="24"/>
        <w:szCs w:val="24"/>
        <w:lang w:eastAsia="zh-CN"/>
      </w:rPr>
      <w:t>工程名称：</w:t>
    </w:r>
    <w:r>
      <w:rPr>
        <w:rFonts w:hint="eastAsia"/>
        <w:b/>
        <w:bCs/>
        <w:sz w:val="24"/>
        <w:szCs w:val="24"/>
        <w:lang w:val="en-US" w:eastAsia="zh-CN"/>
      </w:rPr>
      <w:t>连廊建设区域</w:t>
    </w:r>
    <w:r>
      <w:rPr>
        <w:rFonts w:hint="eastAsia"/>
        <w:b/>
        <w:bCs/>
        <w:sz w:val="24"/>
        <w:szCs w:val="24"/>
        <w:lang w:eastAsia="zh-CN"/>
      </w:rPr>
      <w:t>乔木</w:t>
    </w:r>
    <w:r>
      <w:rPr>
        <w:rFonts w:hint="eastAsia"/>
        <w:b/>
        <w:bCs/>
        <w:sz w:val="24"/>
        <w:szCs w:val="24"/>
        <w:lang w:val="en-US" w:eastAsia="zh-CN"/>
      </w:rPr>
      <w:t>修剪、砍伐、</w:t>
    </w:r>
    <w:r>
      <w:rPr>
        <w:rFonts w:hint="eastAsia"/>
        <w:b/>
        <w:bCs/>
        <w:sz w:val="24"/>
        <w:szCs w:val="24"/>
        <w:lang w:eastAsia="zh-CN"/>
      </w:rPr>
      <w:t>移植</w:t>
    </w:r>
    <w:r>
      <w:rPr>
        <w:rFonts w:hint="eastAsia"/>
        <w:b/>
        <w:bCs/>
        <w:sz w:val="24"/>
        <w:szCs w:val="24"/>
        <w:lang w:val="en-US" w:eastAsia="zh-CN"/>
      </w:rPr>
      <w:t>及绿化带移植</w:t>
    </w:r>
    <w:r>
      <w:rPr>
        <w:rFonts w:hint="eastAsia"/>
        <w:b/>
        <w:bCs/>
        <w:sz w:val="24"/>
        <w:szCs w:val="24"/>
        <w:lang w:eastAsia="zh-CN"/>
      </w:rPr>
      <w:t>工</w:t>
    </w:r>
    <w:r>
      <w:rPr>
        <w:rFonts w:hint="eastAsia"/>
        <w:sz w:val="24"/>
        <w:szCs w:val="24"/>
        <w:lang w:eastAsia="zh-CN"/>
      </w:rPr>
      <w:t>程</w:t>
    </w:r>
  </w:p>
  <w:p>
    <w:pPr>
      <w:pStyle w:val="3"/>
      <w:rPr>
        <w:rFonts w:hint="default"/>
        <w:sz w:val="24"/>
        <w:szCs w:val="24"/>
        <w:lang w:val="en-US" w:eastAsia="zh-CN"/>
      </w:rPr>
    </w:pPr>
    <w:r>
      <w:rPr>
        <w:rFonts w:hint="eastAsia"/>
        <w:sz w:val="24"/>
        <w:szCs w:val="24"/>
        <w:lang w:val="en-US" w:eastAsia="zh-CN"/>
      </w:rPr>
      <w:t>建设单位:广西壮族自治区人民医院</w:t>
    </w:r>
  </w:p>
  <w:p>
    <w:pPr>
      <w:pStyle w:val="3"/>
      <w:rPr>
        <w:rFonts w:hint="eastAsia"/>
        <w:sz w:val="24"/>
        <w:szCs w:val="24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ZmQwNWQyYjNlNzIwZWMzMmFiOTYzNTY2ZDg1OTEifQ=="/>
  </w:docVars>
  <w:rsids>
    <w:rsidRoot w:val="00000000"/>
    <w:rsid w:val="00186BF0"/>
    <w:rsid w:val="00A013D2"/>
    <w:rsid w:val="00B5443F"/>
    <w:rsid w:val="017D0CF2"/>
    <w:rsid w:val="02590796"/>
    <w:rsid w:val="029650F4"/>
    <w:rsid w:val="02FB0264"/>
    <w:rsid w:val="05867E4A"/>
    <w:rsid w:val="05B05E96"/>
    <w:rsid w:val="05CA731F"/>
    <w:rsid w:val="06745468"/>
    <w:rsid w:val="07433EC9"/>
    <w:rsid w:val="07E64E03"/>
    <w:rsid w:val="089B76F7"/>
    <w:rsid w:val="0AC7549A"/>
    <w:rsid w:val="0ADD6A6C"/>
    <w:rsid w:val="0B1D6AA7"/>
    <w:rsid w:val="0B7B5E6A"/>
    <w:rsid w:val="0B907F82"/>
    <w:rsid w:val="0BE11160"/>
    <w:rsid w:val="0CC55A09"/>
    <w:rsid w:val="0CE27C09"/>
    <w:rsid w:val="0D6E7E4F"/>
    <w:rsid w:val="0E4B6A1C"/>
    <w:rsid w:val="0F825E34"/>
    <w:rsid w:val="0FB64C71"/>
    <w:rsid w:val="129643B0"/>
    <w:rsid w:val="133B07D3"/>
    <w:rsid w:val="13923745"/>
    <w:rsid w:val="13A3554D"/>
    <w:rsid w:val="13B81F53"/>
    <w:rsid w:val="158862D3"/>
    <w:rsid w:val="15F874DA"/>
    <w:rsid w:val="16A00593"/>
    <w:rsid w:val="186A059D"/>
    <w:rsid w:val="189A1AE5"/>
    <w:rsid w:val="18A40756"/>
    <w:rsid w:val="18EE314F"/>
    <w:rsid w:val="19DA2643"/>
    <w:rsid w:val="1AA57FC0"/>
    <w:rsid w:val="1AB662CC"/>
    <w:rsid w:val="1BAC5F55"/>
    <w:rsid w:val="1BBF1E70"/>
    <w:rsid w:val="1DBC7851"/>
    <w:rsid w:val="1E595D30"/>
    <w:rsid w:val="1EDE3B19"/>
    <w:rsid w:val="20A15DBB"/>
    <w:rsid w:val="2144654F"/>
    <w:rsid w:val="216D65E2"/>
    <w:rsid w:val="224955E9"/>
    <w:rsid w:val="22B67E76"/>
    <w:rsid w:val="23BF7B2A"/>
    <w:rsid w:val="23DA7969"/>
    <w:rsid w:val="25203CCD"/>
    <w:rsid w:val="265579A6"/>
    <w:rsid w:val="26633E71"/>
    <w:rsid w:val="2674607E"/>
    <w:rsid w:val="28760B56"/>
    <w:rsid w:val="28F936A8"/>
    <w:rsid w:val="290C6A42"/>
    <w:rsid w:val="2A4D723B"/>
    <w:rsid w:val="2A533434"/>
    <w:rsid w:val="2B51698E"/>
    <w:rsid w:val="2B722489"/>
    <w:rsid w:val="2DC93772"/>
    <w:rsid w:val="2EE315EA"/>
    <w:rsid w:val="2F0A3A24"/>
    <w:rsid w:val="2F7B1BAE"/>
    <w:rsid w:val="2F7B222C"/>
    <w:rsid w:val="2FE06533"/>
    <w:rsid w:val="30CD501C"/>
    <w:rsid w:val="31C53DE5"/>
    <w:rsid w:val="32D57EA5"/>
    <w:rsid w:val="335E60EC"/>
    <w:rsid w:val="343E19E5"/>
    <w:rsid w:val="34DC06BB"/>
    <w:rsid w:val="350C7DCA"/>
    <w:rsid w:val="354124AC"/>
    <w:rsid w:val="35491FA1"/>
    <w:rsid w:val="35730BA5"/>
    <w:rsid w:val="358B6F41"/>
    <w:rsid w:val="35E376C2"/>
    <w:rsid w:val="37A14871"/>
    <w:rsid w:val="38473A4E"/>
    <w:rsid w:val="385F59FA"/>
    <w:rsid w:val="39C40C73"/>
    <w:rsid w:val="39F75FBF"/>
    <w:rsid w:val="3A0A0D7C"/>
    <w:rsid w:val="3A0F15E2"/>
    <w:rsid w:val="3A161DA8"/>
    <w:rsid w:val="3A686949"/>
    <w:rsid w:val="3AC03CF6"/>
    <w:rsid w:val="3AC9050D"/>
    <w:rsid w:val="3BA5294E"/>
    <w:rsid w:val="3BD50179"/>
    <w:rsid w:val="3BDC05B2"/>
    <w:rsid w:val="3BEB1F09"/>
    <w:rsid w:val="3C270B7A"/>
    <w:rsid w:val="3C55444D"/>
    <w:rsid w:val="3CF37DF9"/>
    <w:rsid w:val="3D820F60"/>
    <w:rsid w:val="3E0E6961"/>
    <w:rsid w:val="3EB00791"/>
    <w:rsid w:val="3F0B097A"/>
    <w:rsid w:val="3F373C95"/>
    <w:rsid w:val="418B4066"/>
    <w:rsid w:val="429463DE"/>
    <w:rsid w:val="43D75D56"/>
    <w:rsid w:val="44093E52"/>
    <w:rsid w:val="44C333F6"/>
    <w:rsid w:val="452526C3"/>
    <w:rsid w:val="4574179F"/>
    <w:rsid w:val="45F108ED"/>
    <w:rsid w:val="465E7D59"/>
    <w:rsid w:val="4694464B"/>
    <w:rsid w:val="4722229F"/>
    <w:rsid w:val="474D4154"/>
    <w:rsid w:val="47FD6B02"/>
    <w:rsid w:val="487A531F"/>
    <w:rsid w:val="492C391D"/>
    <w:rsid w:val="4A5412B0"/>
    <w:rsid w:val="4ACF7478"/>
    <w:rsid w:val="4AFA0FC5"/>
    <w:rsid w:val="4B4D6367"/>
    <w:rsid w:val="4B5E1508"/>
    <w:rsid w:val="4C245115"/>
    <w:rsid w:val="4C690B89"/>
    <w:rsid w:val="4CCE2A3B"/>
    <w:rsid w:val="4D0F4A6C"/>
    <w:rsid w:val="4D1675E0"/>
    <w:rsid w:val="4DF64CB5"/>
    <w:rsid w:val="4E5E123E"/>
    <w:rsid w:val="4EDB63EB"/>
    <w:rsid w:val="4F340BC9"/>
    <w:rsid w:val="4FCE5F50"/>
    <w:rsid w:val="51767FC2"/>
    <w:rsid w:val="529724EC"/>
    <w:rsid w:val="529B5FAB"/>
    <w:rsid w:val="535C6E92"/>
    <w:rsid w:val="54280325"/>
    <w:rsid w:val="545559C3"/>
    <w:rsid w:val="54F26224"/>
    <w:rsid w:val="556C4D74"/>
    <w:rsid w:val="55860089"/>
    <w:rsid w:val="57C176A6"/>
    <w:rsid w:val="57F10C0E"/>
    <w:rsid w:val="58AB38D5"/>
    <w:rsid w:val="597A4A53"/>
    <w:rsid w:val="59AC7302"/>
    <w:rsid w:val="5A3F0D98"/>
    <w:rsid w:val="5A8262B5"/>
    <w:rsid w:val="5B3D2E36"/>
    <w:rsid w:val="5B95622E"/>
    <w:rsid w:val="5BE75664"/>
    <w:rsid w:val="5CBC60F5"/>
    <w:rsid w:val="5CCA40B3"/>
    <w:rsid w:val="5CE02B67"/>
    <w:rsid w:val="5DFE3EA4"/>
    <w:rsid w:val="5FA91B7C"/>
    <w:rsid w:val="607B34C4"/>
    <w:rsid w:val="60DD2330"/>
    <w:rsid w:val="61C42D1C"/>
    <w:rsid w:val="61F15095"/>
    <w:rsid w:val="61F53810"/>
    <w:rsid w:val="63B96071"/>
    <w:rsid w:val="6429154F"/>
    <w:rsid w:val="65031979"/>
    <w:rsid w:val="653732DF"/>
    <w:rsid w:val="674666BD"/>
    <w:rsid w:val="67921248"/>
    <w:rsid w:val="67F41665"/>
    <w:rsid w:val="6A9B0F84"/>
    <w:rsid w:val="6B9B3CBE"/>
    <w:rsid w:val="6BF95CAB"/>
    <w:rsid w:val="6C5E0930"/>
    <w:rsid w:val="6C6B0957"/>
    <w:rsid w:val="6DCF760B"/>
    <w:rsid w:val="6E1601F3"/>
    <w:rsid w:val="6E2730D4"/>
    <w:rsid w:val="6EBB192F"/>
    <w:rsid w:val="6F705600"/>
    <w:rsid w:val="6F965739"/>
    <w:rsid w:val="6FE31727"/>
    <w:rsid w:val="70495EE1"/>
    <w:rsid w:val="705032AB"/>
    <w:rsid w:val="70837AF6"/>
    <w:rsid w:val="71116A20"/>
    <w:rsid w:val="71CC1FEB"/>
    <w:rsid w:val="71E73175"/>
    <w:rsid w:val="71F25F02"/>
    <w:rsid w:val="726C51CC"/>
    <w:rsid w:val="732820FA"/>
    <w:rsid w:val="758B567E"/>
    <w:rsid w:val="75C06AA8"/>
    <w:rsid w:val="7667508B"/>
    <w:rsid w:val="77A94803"/>
    <w:rsid w:val="7BD90913"/>
    <w:rsid w:val="7C5162C8"/>
    <w:rsid w:val="7E6C3ECF"/>
    <w:rsid w:val="7F08297D"/>
    <w:rsid w:val="7F0B15FD"/>
    <w:rsid w:val="7F266C5B"/>
    <w:rsid w:val="7F7A308F"/>
    <w:rsid w:val="7FCC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825</Words>
  <Characters>1141</Characters>
  <Lines>0</Lines>
  <Paragraphs>0</Paragraphs>
  <TotalTime>7</TotalTime>
  <ScaleCrop>false</ScaleCrop>
  <LinksUpToDate>false</LinksUpToDate>
  <CharactersWithSpaces>1148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2022-06-25T02:59:00Z</dcterms:created>
  <dc:creator>Administrator</dc:creator>
  <cp:lastModifiedBy>阿莫西林</cp:lastModifiedBy>
  <cp:lastPrinted>2022-06-26T04:46:00Z</cp:lastPrinted>
  <dcterms:modified xsi:type="dcterms:W3CDTF">2023-06-14T02:50:39Z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BF1678FFA0E34000A044C8A1E44F8394</vt:lpwstr>
  </property>
</Properties>
</file>