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中国银行股份有限公司广西区分行集中采购项目成交结果公示（202</w:t>
      </w:r>
      <w:r>
        <w:rPr>
          <w:rFonts w:hint="eastAsia" w:ascii="宋体" w:hAnsi="宋体" w:eastAsia="宋体" w:cs="宋体"/>
          <w:color w:val="000000"/>
          <w:kern w:val="0"/>
          <w:sz w:val="32"/>
          <w:szCs w:val="32"/>
          <w:lang w:val="en-US" w:eastAsia="zh-CN"/>
        </w:rPr>
        <w:t>3</w:t>
      </w:r>
      <w:r>
        <w:rPr>
          <w:rFonts w:hint="eastAsia" w:ascii="宋体" w:hAnsi="宋体" w:eastAsia="宋体" w:cs="宋体"/>
          <w:color w:val="000000"/>
          <w:kern w:val="0"/>
          <w:sz w:val="32"/>
          <w:szCs w:val="32"/>
        </w:rPr>
        <w:t>年</w:t>
      </w: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rPr>
        <w:t>月</w:t>
      </w:r>
      <w:r>
        <w:rPr>
          <w:rFonts w:hint="eastAsia" w:ascii="宋体" w:hAnsi="宋体" w:eastAsia="宋体" w:cs="宋体"/>
          <w:color w:val="000000"/>
          <w:kern w:val="0"/>
          <w:sz w:val="32"/>
          <w:szCs w:val="32"/>
          <w:lang w:val="en-US" w:eastAsia="zh-CN"/>
        </w:rPr>
        <w:t>4</w:t>
      </w:r>
      <w:r>
        <w:rPr>
          <w:rFonts w:hint="eastAsia" w:ascii="宋体" w:hAnsi="宋体" w:eastAsia="宋体" w:cs="宋体"/>
          <w:color w:val="000000"/>
          <w:kern w:val="0"/>
          <w:sz w:val="32"/>
          <w:szCs w:val="32"/>
        </w:rPr>
        <w:t>日更新）</w:t>
      </w:r>
    </w:p>
    <w:p>
      <w:pPr>
        <w:jc w:val="center"/>
        <w:rPr>
          <w:rFonts w:hint="eastAsia" w:ascii="宋体" w:hAnsi="宋体" w:eastAsia="宋体" w:cs="宋体"/>
          <w:color w:val="000000"/>
          <w:kern w:val="0"/>
          <w:sz w:val="32"/>
          <w:szCs w:val="32"/>
        </w:rPr>
      </w:pPr>
    </w:p>
    <w:tbl>
      <w:tblPr>
        <w:tblW w:w="94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09"/>
        <w:gridCol w:w="1428"/>
        <w:gridCol w:w="1104"/>
        <w:gridCol w:w="720"/>
        <w:gridCol w:w="1751"/>
        <w:gridCol w:w="324"/>
        <w:gridCol w:w="1597"/>
        <w:gridCol w:w="2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2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10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采购内容</w:t>
            </w:r>
          </w:p>
        </w:tc>
        <w:tc>
          <w:tcPr>
            <w:tcW w:w="7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采购方式</w:t>
            </w:r>
          </w:p>
        </w:tc>
        <w:tc>
          <w:tcPr>
            <w:tcW w:w="175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中选供应商</w:t>
            </w:r>
          </w:p>
        </w:tc>
        <w:tc>
          <w:tcPr>
            <w:tcW w:w="3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采购数量</w:t>
            </w:r>
          </w:p>
        </w:tc>
        <w:tc>
          <w:tcPr>
            <w:tcW w:w="159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采购价格（元人民币）</w:t>
            </w:r>
          </w:p>
        </w:tc>
        <w:tc>
          <w:tcPr>
            <w:tcW w:w="216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候选供应商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防城港分行本部食堂食材采购及配送服务</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食材配送</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广西众膳生鲜配送有限公司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据实结算</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广西防城港市绿芝食品配送有限公司、广西炽榈农产品有限公司、防城港市北来顺生鲜食品配送有限公司、防城港市丰瑞食品配送有限公司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南宁分行武鸣支行物业服务项目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物业服务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广西富瑞物业服务有限公司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846,000.00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南宁市武鸣五洲物业服务有限公司、南宁市福晟物业服务有限公司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钦州分行保安服务外包项目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保安服务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公开邀请竞争性磋商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广西海盾安全服务有限公司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1,188,912.00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广西万腾保安服务有限公司、广西安泰特保保安服务有限公司、中保国安集团有限公司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贵港分行押运服务外包项目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押运服务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贵港市金盾保安押运有限公司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10,215,300.00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广西鑫达保安押运服务有限公司贵港分公司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柳州分行押运服务外包项目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押运服务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柳州市龙保万通押运安全服务有限公司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12,206,640.00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广西鑫达保安押运服务有限公司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南宁市仙葫支行装修项目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装修工程</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广西呈美建筑装饰集团有限公司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429,834.35</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广西友泰建筑工程有限公司、广西大正建设有限公司、广西登科建设工程有限公司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2022年银行卡特约商户专业维护服务外包</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维保服务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公开邀请竞争性磋商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北京亚大通讯网络有限责任公司、北京嘉利兴业科技有限公司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据实结算</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福建创识科技股份有限公司、河北睿银金融服务外包有限公司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6"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钦州浦北支行装修项目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装修工程</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广西建工集团桂港建筑装饰有限公司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1,190,270.14</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广西登科建设工程有限公司、广西华蓝建筑装饰工程有限公司、广西呈美建筑装饰集团有限公司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柔性化提升客户满意度服务</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央视市场研究股份有限公司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116,600.00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益普索（中国）咨询有限公司、广州优加市场调研有限公司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2022年东盟博览会站位搭建项目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展位搭建</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广西中智兴会展服务有限公司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南宁市嘉美商品信息咨询有限公司、广西仲之衡文化传媒有限公司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2022年度电子投资及费用类设备23-25寸显示器项目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显示器</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广西千翔科技有限公司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235,130.40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南宁得实科技有限公司、广西联道计算机有限责任公司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区分行“绿洲工程”1.2批次（借记卡）分行特色业务系统配套改造项目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系统改造</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北京联合佳龙科技有限公司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259,700.00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无锡银通软件科技有限公司、普元信息技术股份有限公司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南宁分行抵押品保险采购项目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华安财产保险股份有限公司南宁市民族大道营销服务部</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阳光财产保险股份有限公司南宁中心支公司、中银保险有限公司广西分公司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2023年校园招聘服务</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招聘服务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湾创智策人才服务（广州）有限公司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前锦网络信息技术（上海）有限公司广州分公司、北京网聘咨询有限公司、同道精英（天津）信息技术有限公司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广西管理会计信息平台升级改造项目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系统改造</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杭州明佑电子有限公司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数据分析应用咨询服务项目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咨询服务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杭州明佑电子有限公司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普元信息技术股份有限公司、无锡银通软件科技有限公司、广州国开信息科技有限公司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南宁市衡阳中支行续租项目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广西美之浪美容美发有限公司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3,210,096.00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硬件监控平台第二期</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监控平台</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广州云新信息技术有限公司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2022年扫描仪</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扫描仪</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广西比特瑞旺网络技术有限公司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742,540.00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广西志愿服务云平台“桂志愿”项目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云平台</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广西广电大数据科技有限公司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广西医科大学第一附属医院门诊“当面付”系统一期</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银医项目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银联商务股份有限公司广西分公司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1,703,600.00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新版本云盘协作平台</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云盘平台</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深圳市连用科技有限公司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142,500.00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区分行“绿洲工程”1.2批次（借记卡）分行数据分析平台系统配套改造项目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系统改造</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无锡银通软件科技有限公司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智能用电管理系统操作终端设备</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操作终端</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浙江大华技术股份有限公司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156,750.00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武宣支行续租项目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武宣县仙城城乡建设投资有限责任公司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2,523,000.00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大型商场户外广告电子屏广告项目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广西星播影视传媒集团有限公司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新华网品牌推广项目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广西云数字媒体集团有限公司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南宁晚报品牌推广项目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南宁日报社</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南宁新闻网品牌推广项目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南宁日报社</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罗长兰集团对公授信业务纠纷提起诉讼律师费采购项目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律师服务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国浩律师（南宁）事务所</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广西创想律师事务所、广西华胜律师事务所、广西万益律师事务所、广西欣源律师事务所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柳州市西环路支行续租项目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柳州市五菱置业投资有限公司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1,221,480.00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北海市云南北路支行续租项目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北海市海城区闽辉超市</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2,936,860.40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员工健康疗养项目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健康疗养</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上海携程国际旅行社有限公司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亭子码头推广项目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南宁市聚泽置业有限公司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南宁冰纷万象滑冰场品牌推广项目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华润置地（南宁）有限公司冰纷万象滑冰场</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腾讯网品牌推广项目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广西麦捷广告传媒有限公司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2023年区分行本部医疗保险项目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2023年全辖重大疾病和综合意外险项目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8,152,350.00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2023年员工健康守护项目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健康守护</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乐荐健康科技集团有限公司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925,000.00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深圳市国康健康管理服务有限公司、小鹿健康科技（浙江）有限公司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2023/2024年会员生日蛋糕采购</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蛋糕</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公开邀请竞争性磋商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上海元虹食品贸易有限公司南宁民主店、南宁市都市甜心食品有限公司吾悦分公司、广西喜莲娜实业有限公司、深圳市华宇讯科技有限公司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广西南宁九度缘食品有限公司、南宁市美点饼业食品有限责任公司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钦州交通警察支队机动车驾驶人业务收费系统电子票据管理平台采购</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系统改造</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广西昊广信息科技有限公司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985,000.00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网点排队机采购</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排队机</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深圳市奥拓电子股份有限公司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197,600.00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江苏国光信息产业股份有限公司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建博会展位搭建</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展位搭建</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广西南宁时代纳广告传媒有限公司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292,000.00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广西红潮文化发展有限公司、南宁鼎东科技有限公司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广西分行资金监控系统基线版本升级项目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系统改造</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普元信息技术股份有限公司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杭州明佑电子有限公司、无锡银通软件科技有限公司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南丹支行续租项目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河池市新华书店有限公司南丹分公司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2,125,000.00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集中运营业务委托代理服务项目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代理服务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中银金融服务（南宁）有限公司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4,993,000.00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南宁市新竹路支行续租项目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林金兰、林天观</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967,680.00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广西师范大学智慧校园项目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智慧校园</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北京世纪超星信息技术发展有限责任公司、桂林宏天科技有限公司、广西君安网络安全技术有限公司、北京希嘉创智教育科技有限公司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7,082,954.00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2023年员工补充医疗保险项目-南宁分行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3,580,300.00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2023年员工补充医疗保险项目-桂林分行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2023年员工补充医疗保险项目-贵港分行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1,346,000.00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2023年员工补充医疗保险项目-防城港分行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993,100.00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2023年员工补充医疗保险项目-钦州分行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2023年员工补充医疗保险项目-玉林分行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1,667,600.00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2023年员工补充医疗保险项目-北海分行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1,830,000.00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2023年员工补充医疗保险项目-河池分行</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905,701.04</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EAST数据校验产品</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数据校验</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南京科融数据系统股份有限公司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1104报表原始数据上传流程自动化产品</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自动化产品</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珠海金智维信息科技有限公司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灵川支行续租项目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曾罗生、钱俊男、蒋铁祥、林加、蒋青娥</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6,501,200.00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凭祥市银兴支行续租项目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揭金霞、黄子豪、秦漓晖</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3,842,000.00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办公室更新打印机项目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打印机</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南宁市创联科贸有限公司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173,580.00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南宁分行营业场所110联网报警技术服务项目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报警服务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南宁联网监控报警服务有限责任公司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1,059,120.00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北海分行铁山港支行装修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装修工程</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广西同盛建筑装饰工程有限公司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1,336,810.26</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广西大正建设有限公司、广西华蓝建筑装饰工程有限公司、广西正地发展有限公司、广西登科建设工程有限公司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中国银行杯足球友谊赛</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比赛服务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广西璀璨星空文化传播有限公司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475,000.00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广西裕兴文化传媒有限公司、广西仲之衡文化传播有限公司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河池市宜州区人民医院第二期银医合作项目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银医项目</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广西桂通易联网络有限公司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2022-2023年金融机构贷款信用保险项目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北流市城东路支行续租项目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广西盐业集团玉林盐业有限公司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区分行本部2023年新年装饰项目</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新年装饰</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广西南宁时代纳广告传媒有限公司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236,400.00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广西红潮文化发展有限公司、南宁鼎东科技有限公司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购买银行结算综合保险</w:t>
            </w:r>
          </w:p>
        </w:tc>
        <w:tc>
          <w:tcPr>
            <w:tcW w:w="110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保险服务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中银保险有限公司广西分公司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1428"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2022年百色分行职工健康体检项目</w:t>
            </w:r>
          </w:p>
        </w:tc>
        <w:tc>
          <w:tcPr>
            <w:tcW w:w="110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健康体检</w:t>
            </w:r>
          </w:p>
        </w:tc>
        <w:tc>
          <w:tcPr>
            <w:tcW w:w="720"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百色市人民医院、平果市人民医院</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205,000.00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1428"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百色分行办公大楼后院改造项目</w:t>
            </w:r>
          </w:p>
        </w:tc>
        <w:tc>
          <w:tcPr>
            <w:tcW w:w="110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维修改造</w:t>
            </w:r>
          </w:p>
        </w:tc>
        <w:tc>
          <w:tcPr>
            <w:tcW w:w="720"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广西天厦建筑工程有限公司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195,500.00</w:t>
            </w:r>
          </w:p>
        </w:tc>
        <w:tc>
          <w:tcPr>
            <w:tcW w:w="2164"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广西建林装饰工程有限责任公司、广西大正建设有限公司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中国银行北海分行办公楼5、6楼卫生间改造工程</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维修工程</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广东三穗建筑工程有限公司北海分公司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191,528.74</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广西正地建设发展有限公司、广西天厦建筑工程有限公司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中国银行合浦支行保安服务外包</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保安服务</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广西海防保安服务有限公司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374,112.00</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广西嘉福保安服务有限公司、广西振华保安服务有限公司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中国银行合浦支行饭堂食材采购及配送服务</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食材配送</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合浦县力扬粮油食品配送有限公司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397,848.00</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合浦万鑫配送中心、广西纳德餐饮管理有限公司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北海市文邦国际大厦电子屏宣传广告项目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广告宣传</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广西迪名光电科技发展有限公司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2022年中国银行北海分行本部员工体检</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体检</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北海市人民医院</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423,000.00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中国银行北海分行办公大楼空调维修项目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维修工程</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广西佳宏机电设备有限公司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179,092.23</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北海金兴冷气设备有限公司、北海市联峰贸易有限责任公司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南丹支行原址续租项目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网点租赁</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河池市新华书店有限公司南丹分公司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2,125,000.00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宜州支行办公楼1-3楼卫生间改造项目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维修改造</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河池市恒鑫广告装饰有限公司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113,668.45</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广西宜州市双蓝广告有限公司、河池市一正装饰工程设计有限公司。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2022年贺州分行员工体检项目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体检</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贺州市人民医院</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95,308.10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铜锣湾户外广告牌投放项目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户外广告</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广西禧匠文化传播有限公司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高铁出站通道户外广告牌投放项目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户外广告</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广西高峰文化旅游投资有限责任公司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110,000.00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中国银行股份有限公司来宾分行10kV配电工程</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电力工程</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来宾市宾盛电力工程有限公司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445,000.00</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广西智电电力工程有限公司、广西龙吉电力发展有限公司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中国银行来宾分行中南路支行营业用房续租项目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租赁</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来宾市人民医院</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209,520.00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预售资金监管系统项目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软件系统</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湖南华信软件股份有限公司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160,000.00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42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中国银行来宾分行办公楼气体灭火装置采购及安装项目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消防设备</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广西蓝盾建筑安装工程有限公司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158,000.00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广西冠安消防智能工程有限公司、南宁市建筑安装工程集团有限公司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中国银行来宾分行供电线路维修改造项目（顶管施工）</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改造工程</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柳州磐通非开挖工程有限公司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115,000.00</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柳州市元通管道工程有限公司、柳州市邦通非开挖工程有限公司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中国银行武宣支行2023年食堂、宿舍房屋租赁项目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覃征</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198,000.00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中国银行来宾分行2023年员工福利计划项目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福利计划</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中国银行来宾分行2023年员工福利计划项目</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391,291.59</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柳州五星百货股份有限公司商管收银系统合作项目</w:t>
            </w:r>
          </w:p>
        </w:tc>
        <w:tc>
          <w:tcPr>
            <w:tcW w:w="110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系统服务</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柳州志和计算机科技有限公司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480,000.00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w:t>
            </w:r>
          </w:p>
        </w:tc>
        <w:tc>
          <w:tcPr>
            <w:tcW w:w="142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博白支行营业用房变更租赁主体项</w:t>
            </w:r>
            <w:r>
              <w:rPr>
                <w:rFonts w:hint="eastAsia" w:ascii="宋体" w:hAnsi="宋体" w:eastAsia="宋体" w:cs="宋体"/>
                <w:i w:val="0"/>
                <w:iCs w:val="0"/>
                <w:color w:val="000000"/>
                <w:kern w:val="0"/>
                <w:sz w:val="18"/>
                <w:szCs w:val="18"/>
                <w:u w:val="none"/>
                <w:bdr w:val="none" w:color="auto" w:sz="0" w:space="0"/>
                <w:lang w:val="en-US" w:eastAsia="zh-CN" w:bidi="ar"/>
              </w:rPr>
              <w:t>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宋福桂</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4,969,766.00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c>
          <w:tcPr>
            <w:tcW w:w="142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容县支行职工食堂搬迁改造工程项目</w:t>
            </w:r>
          </w:p>
        </w:tc>
        <w:tc>
          <w:tcPr>
            <w:tcW w:w="110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装修工程</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广东三穗建筑工程有限公司北海分公司</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151,000.00</w:t>
            </w:r>
          </w:p>
        </w:tc>
        <w:tc>
          <w:tcPr>
            <w:tcW w:w="216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广西正地建设发展有限公司、广西华蓝建筑装饰工程有限公司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玉林分行外聘律师事务所提供法律顾问及代理案件诉讼服务项目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法律服务</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竞争性磋商</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广西桂南律师事务所、广西国锐律师事务所</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据实结算</w:t>
            </w:r>
          </w:p>
        </w:tc>
        <w:tc>
          <w:tcPr>
            <w:tcW w:w="216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广西东方意远律师事务所、广西桂金剑律师事务所、广西欧亚嘉华律师事务所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2022年中国银行玉林分行员工体检项目</w:t>
            </w:r>
          </w:p>
        </w:tc>
        <w:tc>
          <w:tcPr>
            <w:tcW w:w="110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体检服务</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玉林市第一人民医院</w:t>
            </w:r>
          </w:p>
        </w:tc>
        <w:tc>
          <w:tcPr>
            <w:tcW w:w="3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483,500.00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2022年桂平市西山龙华古寺智慧寺庙（电子功德箱）项目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江苏智沃信息技术有限公司</w:t>
            </w:r>
          </w:p>
        </w:tc>
        <w:tc>
          <w:tcPr>
            <w:tcW w:w="32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265,000.00</w:t>
            </w:r>
          </w:p>
        </w:tc>
        <w:tc>
          <w:tcPr>
            <w:tcW w:w="216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2"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2022年贵港分行运营商网络专线租用项目</w:t>
            </w:r>
          </w:p>
        </w:tc>
        <w:tc>
          <w:tcPr>
            <w:tcW w:w="110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专线租赁</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单一来源</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中国联合网路通信有限公司贵港市分公司、中国电信股份有限公司贵港分公司、中国移动通信集团广西有限公司贵港分公司</w:t>
            </w:r>
          </w:p>
        </w:tc>
        <w:tc>
          <w:tcPr>
            <w:tcW w:w="32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319,500.00</w:t>
            </w:r>
          </w:p>
        </w:tc>
        <w:tc>
          <w:tcPr>
            <w:tcW w:w="216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409"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w:t>
            </w:r>
          </w:p>
        </w:tc>
        <w:tc>
          <w:tcPr>
            <w:tcW w:w="1428"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贵港分行办公区自有房产雨棚维修工程项目</w:t>
            </w:r>
          </w:p>
        </w:tc>
        <w:tc>
          <w:tcPr>
            <w:tcW w:w="110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竞争性谈判</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广西登科建设工程有限公司</w:t>
            </w:r>
          </w:p>
        </w:tc>
        <w:tc>
          <w:tcPr>
            <w:tcW w:w="324"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187,015.00</w:t>
            </w:r>
          </w:p>
        </w:tc>
        <w:tc>
          <w:tcPr>
            <w:tcW w:w="2164"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广西正地建设发展有限公司、广西友泰建筑工程有限公司</w:t>
            </w:r>
          </w:p>
        </w:tc>
      </w:tr>
    </w:tbl>
    <w:p>
      <w:pPr>
        <w:numPr>
          <w:ilvl w:val="0"/>
          <w:numId w:val="0"/>
        </w:numPr>
        <w:ind w:leftChars="0"/>
        <w:jc w:val="left"/>
        <w:rPr>
          <w:rFonts w:hint="eastAsia" w:ascii="宋体" w:hAnsi="宋体" w:eastAsia="宋体" w:cs="宋体"/>
          <w:color w:val="000000"/>
          <w:kern w:val="0"/>
          <w:sz w:val="32"/>
          <w:szCs w:val="32"/>
        </w:rPr>
      </w:pPr>
    </w:p>
    <w:p>
      <w:pPr>
        <w:jc w:val="center"/>
        <w:rPr>
          <w:rFonts w:hint="eastAsia" w:ascii="宋体" w:hAnsi="宋体" w:eastAsia="宋体" w:cs="宋体"/>
          <w:color w:val="000000"/>
          <w:kern w:val="0"/>
          <w:sz w:val="32"/>
          <w:szCs w:val="32"/>
        </w:rPr>
      </w:pPr>
      <w:bookmarkStart w:id="0" w:name="_GoBack"/>
      <w:bookmarkEnd w:id="0"/>
    </w:p>
    <w:p>
      <w:pPr>
        <w:ind w:firstLine="4680" w:firstLineChars="1950"/>
        <w:rPr>
          <w:sz w:val="24"/>
          <w:szCs w:val="24"/>
        </w:rPr>
      </w:pPr>
      <w:r>
        <w:rPr>
          <w:rFonts w:hint="eastAsia"/>
          <w:sz w:val="24"/>
          <w:szCs w:val="24"/>
        </w:rPr>
        <w:t>中国银行股份有限公司广西区分行</w:t>
      </w:r>
    </w:p>
    <w:p>
      <w:pPr>
        <w:jc w:val="center"/>
      </w:pPr>
      <w:r>
        <w:rPr>
          <w:rFonts w:hint="eastAsia"/>
          <w:sz w:val="24"/>
          <w:szCs w:val="24"/>
        </w:rPr>
        <w:t xml:space="preserve">                                       202</w:t>
      </w:r>
      <w:r>
        <w:rPr>
          <w:rFonts w:hint="eastAsia"/>
          <w:sz w:val="24"/>
          <w:szCs w:val="24"/>
          <w:lang w:val="en-US" w:eastAsia="zh-CN"/>
        </w:rPr>
        <w:t>3</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4</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02"/>
    <w:rsid w:val="00036C2F"/>
    <w:rsid w:val="000443A8"/>
    <w:rsid w:val="00081931"/>
    <w:rsid w:val="000D7FE2"/>
    <w:rsid w:val="000F778C"/>
    <w:rsid w:val="00105A69"/>
    <w:rsid w:val="00111DC0"/>
    <w:rsid w:val="00164311"/>
    <w:rsid w:val="001A0D3A"/>
    <w:rsid w:val="001B0686"/>
    <w:rsid w:val="00221B67"/>
    <w:rsid w:val="00272481"/>
    <w:rsid w:val="00274430"/>
    <w:rsid w:val="002947CC"/>
    <w:rsid w:val="002D3476"/>
    <w:rsid w:val="002F68BA"/>
    <w:rsid w:val="0036422F"/>
    <w:rsid w:val="004305BE"/>
    <w:rsid w:val="004812BF"/>
    <w:rsid w:val="004E7B51"/>
    <w:rsid w:val="004F5C04"/>
    <w:rsid w:val="005322CA"/>
    <w:rsid w:val="005C7CD0"/>
    <w:rsid w:val="0060603D"/>
    <w:rsid w:val="006A2D7F"/>
    <w:rsid w:val="006D34EA"/>
    <w:rsid w:val="007058E2"/>
    <w:rsid w:val="00762BA7"/>
    <w:rsid w:val="007A0C85"/>
    <w:rsid w:val="007A66EF"/>
    <w:rsid w:val="0081014B"/>
    <w:rsid w:val="0088318C"/>
    <w:rsid w:val="008B4CB2"/>
    <w:rsid w:val="008E09A5"/>
    <w:rsid w:val="008E58C3"/>
    <w:rsid w:val="0092749C"/>
    <w:rsid w:val="00947608"/>
    <w:rsid w:val="009B4074"/>
    <w:rsid w:val="00A94FF0"/>
    <w:rsid w:val="00AA2B9A"/>
    <w:rsid w:val="00AC0A56"/>
    <w:rsid w:val="00AC2C24"/>
    <w:rsid w:val="00AD651F"/>
    <w:rsid w:val="00B03B22"/>
    <w:rsid w:val="00B06E28"/>
    <w:rsid w:val="00B91DBF"/>
    <w:rsid w:val="00BE2B2D"/>
    <w:rsid w:val="00BE5302"/>
    <w:rsid w:val="00C21069"/>
    <w:rsid w:val="00C6132D"/>
    <w:rsid w:val="00CF3C21"/>
    <w:rsid w:val="00D37C98"/>
    <w:rsid w:val="00D47DDA"/>
    <w:rsid w:val="00D952A6"/>
    <w:rsid w:val="00DA2264"/>
    <w:rsid w:val="00DB6CBF"/>
    <w:rsid w:val="00DC2162"/>
    <w:rsid w:val="00DE5995"/>
    <w:rsid w:val="00DF667E"/>
    <w:rsid w:val="00E27127"/>
    <w:rsid w:val="00E82833"/>
    <w:rsid w:val="00E8601C"/>
    <w:rsid w:val="00ED1246"/>
    <w:rsid w:val="00EE036B"/>
    <w:rsid w:val="00F23F97"/>
    <w:rsid w:val="00F37202"/>
    <w:rsid w:val="00F52B5A"/>
    <w:rsid w:val="00F94B08"/>
    <w:rsid w:val="00FC3B28"/>
    <w:rsid w:val="00FE3EB5"/>
    <w:rsid w:val="00FF5846"/>
    <w:rsid w:val="01E84A30"/>
    <w:rsid w:val="028149CA"/>
    <w:rsid w:val="084A6CA8"/>
    <w:rsid w:val="157D1577"/>
    <w:rsid w:val="19707ECA"/>
    <w:rsid w:val="20E82C7D"/>
    <w:rsid w:val="31607511"/>
    <w:rsid w:val="3AC727C9"/>
    <w:rsid w:val="3C1F45B2"/>
    <w:rsid w:val="40202543"/>
    <w:rsid w:val="414E51B4"/>
    <w:rsid w:val="5A2B470E"/>
    <w:rsid w:val="66007D67"/>
    <w:rsid w:val="6775498B"/>
    <w:rsid w:val="6C621FDF"/>
    <w:rsid w:val="728204A6"/>
    <w:rsid w:val="7390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34">
    <w:name w:val="font6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490</Words>
  <Characters>2796</Characters>
  <Lines>23</Lines>
  <Paragraphs>6</Paragraphs>
  <TotalTime>31</TotalTime>
  <ScaleCrop>false</ScaleCrop>
  <LinksUpToDate>false</LinksUpToDate>
  <CharactersWithSpaces>3280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2022-07-12T07:49:00Z</dcterms:created>
  <dc:creator>Windows 用户</dc:creator>
  <cp:lastModifiedBy>Administrator</cp:lastModifiedBy>
  <dcterms:modified xsi:type="dcterms:W3CDTF">2023-01-04T02:51:02Z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8BC7D2B2C7E547029807CDA0AB9099A1</vt:lpwstr>
  </property>
</Properties>
</file>